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2A42" w14:textId="7B81731B" w:rsidR="0000565B" w:rsidRDefault="00A80A96" w:rsidP="00C72BD7">
      <w:pPr>
        <w:jc w:val="center"/>
        <w:rPr>
          <w:rFonts w:ascii="Comic Sans MS" w:hAnsi="Comic Sans MS"/>
          <w:b/>
          <w:sz w:val="32"/>
          <w:u w:val="single"/>
        </w:rPr>
      </w:pPr>
      <w:r>
        <w:rPr>
          <w:rFonts w:ascii="Comic Sans MS" w:hAnsi="Comic Sans MS"/>
          <w:b/>
          <w:sz w:val="32"/>
          <w:u w:val="single"/>
        </w:rPr>
        <w:t>Child Protection Policy</w:t>
      </w:r>
      <w:r w:rsidR="00DB584C">
        <w:rPr>
          <w:rFonts w:ascii="Comic Sans MS" w:hAnsi="Comic Sans MS"/>
          <w:b/>
          <w:sz w:val="32"/>
          <w:u w:val="single"/>
        </w:rPr>
        <w:tab/>
      </w:r>
      <w:r w:rsidR="00DB584C" w:rsidRPr="00DB584C">
        <w:rPr>
          <w:rFonts w:ascii="Comic Sans MS" w:hAnsi="Comic Sans MS"/>
          <w:b/>
          <w:sz w:val="32"/>
        </w:rPr>
        <w:tab/>
        <w:t xml:space="preserve"> </w:t>
      </w:r>
      <w:r w:rsidR="00DB584C" w:rsidRPr="00DB584C">
        <w:rPr>
          <w:rFonts w:ascii="Comic Sans MS" w:hAnsi="Comic Sans MS"/>
          <w:b/>
          <w:noProof/>
          <w:sz w:val="32"/>
        </w:rPr>
        <w:drawing>
          <wp:inline distT="0" distB="0" distL="0" distR="0" wp14:anchorId="75C3EC56" wp14:editId="7391E123">
            <wp:extent cx="601450" cy="60145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630" cy="608630"/>
                    </a:xfrm>
                    <a:prstGeom prst="rect">
                      <a:avLst/>
                    </a:prstGeom>
                    <a:noFill/>
                    <a:ln>
                      <a:noFill/>
                    </a:ln>
                  </pic:spPr>
                </pic:pic>
              </a:graphicData>
            </a:graphic>
          </wp:inline>
        </w:drawing>
      </w:r>
    </w:p>
    <w:p w14:paraId="47B59AB5" w14:textId="4B145FE5" w:rsidR="00A80A96" w:rsidRDefault="00875E45" w:rsidP="00C72BD7">
      <w:pPr>
        <w:jc w:val="center"/>
        <w:rPr>
          <w:rFonts w:ascii="Comic Sans MS" w:hAnsi="Comic Sans MS"/>
          <w:i/>
          <w:sz w:val="24"/>
        </w:rPr>
      </w:pPr>
      <w:r w:rsidRPr="00234DC3">
        <w:rPr>
          <w:rFonts w:ascii="Comic Sans MS" w:hAnsi="Comic Sans MS"/>
          <w:i/>
          <w:sz w:val="24"/>
        </w:rPr>
        <w:t>National guidance for Child Protection in Scotland (201</w:t>
      </w:r>
      <w:r w:rsidR="00260469" w:rsidRPr="00234DC3">
        <w:rPr>
          <w:rFonts w:ascii="Comic Sans MS" w:hAnsi="Comic Sans MS"/>
          <w:i/>
          <w:sz w:val="24"/>
        </w:rPr>
        <w:t>4</w:t>
      </w:r>
      <w:r w:rsidRPr="00234DC3">
        <w:rPr>
          <w:rFonts w:ascii="Comic Sans MS" w:hAnsi="Comic Sans MS"/>
          <w:i/>
          <w:sz w:val="24"/>
        </w:rPr>
        <w:t xml:space="preserve">) states that abuse and neglect are forms of maltreatment of a child. The definition gets broken down further into four specific categories </w:t>
      </w:r>
      <w:r w:rsidR="00432E17" w:rsidRPr="00234DC3">
        <w:rPr>
          <w:rFonts w:ascii="Comic Sans MS" w:hAnsi="Comic Sans MS"/>
          <w:i/>
          <w:sz w:val="24"/>
        </w:rPr>
        <w:t>namely,</w:t>
      </w:r>
      <w:r w:rsidRPr="00234DC3">
        <w:rPr>
          <w:rFonts w:ascii="Comic Sans MS" w:hAnsi="Comic Sans MS"/>
          <w:i/>
          <w:sz w:val="24"/>
        </w:rPr>
        <w:t xml:space="preserve"> physical abuse, emotional abuse, sexual </w:t>
      </w:r>
      <w:r w:rsidR="00EC44D7" w:rsidRPr="00234DC3">
        <w:rPr>
          <w:rFonts w:ascii="Comic Sans MS" w:hAnsi="Comic Sans MS"/>
          <w:i/>
          <w:sz w:val="24"/>
        </w:rPr>
        <w:t>abuse,</w:t>
      </w:r>
      <w:r w:rsidRPr="00234DC3">
        <w:rPr>
          <w:rFonts w:ascii="Comic Sans MS" w:hAnsi="Comic Sans MS"/>
          <w:i/>
          <w:sz w:val="24"/>
        </w:rPr>
        <w:t xml:space="preserve"> and neglect.</w:t>
      </w:r>
    </w:p>
    <w:p w14:paraId="6CDB8852" w14:textId="70F56DCA" w:rsidR="00EC44D7" w:rsidRPr="0015344F" w:rsidRDefault="00EC44D7" w:rsidP="00C72BD7">
      <w:pPr>
        <w:jc w:val="center"/>
        <w:rPr>
          <w:rFonts w:ascii="Comic Sans MS" w:hAnsi="Comic Sans MS"/>
          <w:i/>
          <w:sz w:val="24"/>
          <w:highlight w:val="cyan"/>
        </w:rPr>
      </w:pPr>
      <w:r w:rsidRPr="00EC44D7">
        <w:rPr>
          <w:rFonts w:ascii="Comic Sans MS" w:hAnsi="Comic Sans MS"/>
          <w:i/>
          <w:sz w:val="24"/>
          <w:highlight w:val="cyan"/>
        </w:rPr>
        <w:t>This policy runs along</w:t>
      </w:r>
      <w:r>
        <w:rPr>
          <w:rFonts w:ascii="Comic Sans MS" w:hAnsi="Comic Sans MS"/>
          <w:i/>
          <w:sz w:val="24"/>
          <w:highlight w:val="cyan"/>
        </w:rPr>
        <w:t>side</w:t>
      </w:r>
      <w:r w:rsidRPr="00EC44D7">
        <w:rPr>
          <w:rFonts w:ascii="Comic Sans MS" w:hAnsi="Comic Sans MS"/>
          <w:i/>
          <w:sz w:val="24"/>
          <w:highlight w:val="cyan"/>
        </w:rPr>
        <w:t xml:space="preserve"> and supports Renfrewshire Councils Safeguarding and </w:t>
      </w:r>
      <w:r w:rsidRPr="0015344F">
        <w:rPr>
          <w:rFonts w:ascii="Comic Sans MS" w:hAnsi="Comic Sans MS"/>
          <w:i/>
          <w:sz w:val="24"/>
          <w:highlight w:val="cyan"/>
        </w:rPr>
        <w:t>Protecting Children and Young People – Standard Circular 57</w:t>
      </w:r>
    </w:p>
    <w:p w14:paraId="1281D0BA" w14:textId="40D57B3B" w:rsidR="0015344F" w:rsidRDefault="0015344F" w:rsidP="00C72BD7">
      <w:pPr>
        <w:jc w:val="center"/>
        <w:rPr>
          <w:rFonts w:ascii="Comic Sans MS" w:hAnsi="Comic Sans MS"/>
          <w:i/>
          <w:sz w:val="24"/>
        </w:rPr>
      </w:pPr>
      <w:r w:rsidRPr="0015344F">
        <w:rPr>
          <w:rFonts w:ascii="Comic Sans MS" w:hAnsi="Comic Sans MS"/>
          <w:i/>
          <w:sz w:val="24"/>
          <w:highlight w:val="cyan"/>
        </w:rPr>
        <w:t>As well as Little Pandas Safeguarding and Protecting Young Children Guidance for Session 2022 - 2023</w:t>
      </w:r>
      <w:r>
        <w:rPr>
          <w:rFonts w:ascii="Comic Sans MS" w:hAnsi="Comic Sans MS"/>
          <w:i/>
          <w:sz w:val="24"/>
        </w:rPr>
        <w:t xml:space="preserve"> </w:t>
      </w:r>
    </w:p>
    <w:p w14:paraId="437EB595" w14:textId="06B25C21" w:rsidR="00875E45" w:rsidRDefault="00875E45" w:rsidP="00875E45">
      <w:pPr>
        <w:rPr>
          <w:rFonts w:ascii="Comic Sans MS" w:hAnsi="Comic Sans MS"/>
          <w:sz w:val="24"/>
        </w:rPr>
      </w:pPr>
      <w:r>
        <w:rPr>
          <w:rFonts w:ascii="Comic Sans MS" w:hAnsi="Comic Sans MS"/>
          <w:sz w:val="24"/>
        </w:rPr>
        <w:t>At Little Panda’s, our main objective is the welfare and well-being of all children in our care. We are committed to working in partnership with families as well as undertaking an inter-agency approach to ensuring the best interests of every child using our service are met.</w:t>
      </w:r>
    </w:p>
    <w:p w14:paraId="22E1F511" w14:textId="4E29027F" w:rsidR="00C129F8" w:rsidRDefault="00C129F8" w:rsidP="00C129F8">
      <w:pPr>
        <w:rPr>
          <w:rFonts w:ascii="Comic Sans MS" w:hAnsi="Comic Sans MS"/>
          <w:sz w:val="24"/>
        </w:rPr>
      </w:pPr>
      <w:r>
        <w:rPr>
          <w:rFonts w:ascii="Comic Sans MS" w:hAnsi="Comic Sans MS"/>
          <w:sz w:val="24"/>
        </w:rPr>
        <w:t xml:space="preserve">We have a named person within the nursery who co-ordinates child protection and welfare issues. The child protection </w:t>
      </w:r>
      <w:r w:rsidR="009B3EAB">
        <w:rPr>
          <w:rFonts w:ascii="Comic Sans MS" w:hAnsi="Comic Sans MS"/>
          <w:sz w:val="24"/>
        </w:rPr>
        <w:t xml:space="preserve">officer for Little Panda’s Nursery is the </w:t>
      </w:r>
      <w:r w:rsidR="00D87298">
        <w:rPr>
          <w:rFonts w:ascii="Comic Sans MS" w:hAnsi="Comic Sans MS"/>
          <w:sz w:val="24"/>
        </w:rPr>
        <w:t>N</w:t>
      </w:r>
      <w:r w:rsidR="009B3EAB">
        <w:rPr>
          <w:rFonts w:ascii="Comic Sans MS" w:hAnsi="Comic Sans MS"/>
          <w:sz w:val="24"/>
        </w:rPr>
        <w:t>ursery Manager</w:t>
      </w:r>
      <w:r w:rsidR="00D87298">
        <w:rPr>
          <w:rFonts w:ascii="Comic Sans MS" w:hAnsi="Comic Sans MS"/>
          <w:sz w:val="24"/>
        </w:rPr>
        <w:t xml:space="preserve"> the Deputy</w:t>
      </w:r>
      <w:r w:rsidR="00BC70AB">
        <w:rPr>
          <w:rFonts w:ascii="Comic Sans MS" w:hAnsi="Comic Sans MS"/>
          <w:sz w:val="24"/>
        </w:rPr>
        <w:t xml:space="preserve"> Manager </w:t>
      </w:r>
      <w:r w:rsidR="00D87298">
        <w:rPr>
          <w:rFonts w:ascii="Comic Sans MS" w:hAnsi="Comic Sans MS"/>
          <w:sz w:val="24"/>
        </w:rPr>
        <w:t xml:space="preserve">when the Manager </w:t>
      </w:r>
      <w:r w:rsidR="00BC70AB">
        <w:rPr>
          <w:rFonts w:ascii="Comic Sans MS" w:hAnsi="Comic Sans MS"/>
          <w:sz w:val="24"/>
        </w:rPr>
        <w:t xml:space="preserve">is not in the </w:t>
      </w:r>
      <w:r w:rsidR="00D87298">
        <w:rPr>
          <w:rFonts w:ascii="Comic Sans MS" w:hAnsi="Comic Sans MS"/>
          <w:sz w:val="24"/>
        </w:rPr>
        <w:t xml:space="preserve">building and or the room seniors. </w:t>
      </w:r>
    </w:p>
    <w:p w14:paraId="038510CB" w14:textId="77777777" w:rsidR="00C129F8" w:rsidRDefault="00C129F8" w:rsidP="00875E45">
      <w:pPr>
        <w:rPr>
          <w:rFonts w:ascii="Comic Sans MS" w:hAnsi="Comic Sans MS"/>
          <w:sz w:val="24"/>
        </w:rPr>
      </w:pPr>
    </w:p>
    <w:p w14:paraId="7BD63ACF" w14:textId="4733F1C6" w:rsidR="00875E45" w:rsidRPr="00103F3D" w:rsidRDefault="00A85B91" w:rsidP="00875E45">
      <w:pPr>
        <w:rPr>
          <w:rFonts w:ascii="Comic Sans MS" w:hAnsi="Comic Sans MS"/>
          <w:b/>
          <w:sz w:val="24"/>
          <w:u w:val="single"/>
        </w:rPr>
      </w:pPr>
      <w:r w:rsidRPr="00103F3D">
        <w:rPr>
          <w:rFonts w:ascii="Comic Sans MS" w:hAnsi="Comic Sans MS"/>
          <w:b/>
          <w:sz w:val="24"/>
          <w:u w:val="single"/>
        </w:rPr>
        <w:t>Legal Framework and Guidance</w:t>
      </w:r>
    </w:p>
    <w:p w14:paraId="2ECF135F" w14:textId="4440D979" w:rsidR="00A85B91" w:rsidRDefault="00A85B91" w:rsidP="00A85B91">
      <w:pPr>
        <w:pStyle w:val="ListParagraph"/>
        <w:numPr>
          <w:ilvl w:val="0"/>
          <w:numId w:val="2"/>
        </w:numPr>
        <w:rPr>
          <w:rFonts w:ascii="Comic Sans MS" w:hAnsi="Comic Sans MS"/>
          <w:sz w:val="24"/>
        </w:rPr>
      </w:pPr>
      <w:r>
        <w:rPr>
          <w:rFonts w:ascii="Comic Sans MS" w:hAnsi="Comic Sans MS"/>
          <w:sz w:val="24"/>
        </w:rPr>
        <w:t>The Protection of Vulnerable Groups Act 2007</w:t>
      </w:r>
    </w:p>
    <w:p w14:paraId="06E3DBD0" w14:textId="38DE49B2" w:rsidR="00A85B91" w:rsidRDefault="00A85B91" w:rsidP="00A85B91">
      <w:pPr>
        <w:pStyle w:val="ListParagraph"/>
        <w:numPr>
          <w:ilvl w:val="0"/>
          <w:numId w:val="2"/>
        </w:numPr>
        <w:rPr>
          <w:rFonts w:ascii="Comic Sans MS" w:hAnsi="Comic Sans MS"/>
          <w:sz w:val="24"/>
        </w:rPr>
      </w:pPr>
      <w:r>
        <w:rPr>
          <w:rFonts w:ascii="Comic Sans MS" w:hAnsi="Comic Sans MS"/>
          <w:sz w:val="24"/>
        </w:rPr>
        <w:t>Protection of Children (Scotland) Act 2003</w:t>
      </w:r>
    </w:p>
    <w:p w14:paraId="42BDFD58" w14:textId="495735E4" w:rsidR="00A85B91" w:rsidRDefault="00A85B91" w:rsidP="00A85B91">
      <w:pPr>
        <w:pStyle w:val="ListParagraph"/>
        <w:numPr>
          <w:ilvl w:val="0"/>
          <w:numId w:val="2"/>
        </w:numPr>
        <w:rPr>
          <w:rFonts w:ascii="Comic Sans MS" w:hAnsi="Comic Sans MS"/>
          <w:sz w:val="24"/>
        </w:rPr>
      </w:pPr>
      <w:r>
        <w:rPr>
          <w:rFonts w:ascii="Comic Sans MS" w:hAnsi="Comic Sans MS"/>
          <w:sz w:val="24"/>
        </w:rPr>
        <w:t>Children and Young People (Scotland) Act 2014</w:t>
      </w:r>
    </w:p>
    <w:p w14:paraId="31BB59AD" w14:textId="57B9A4A6" w:rsidR="00A85B91" w:rsidRDefault="00A85B91" w:rsidP="00A85B91">
      <w:pPr>
        <w:pStyle w:val="ListParagraph"/>
        <w:numPr>
          <w:ilvl w:val="0"/>
          <w:numId w:val="2"/>
        </w:numPr>
        <w:rPr>
          <w:rFonts w:ascii="Comic Sans MS" w:hAnsi="Comic Sans MS"/>
          <w:sz w:val="24"/>
        </w:rPr>
      </w:pPr>
      <w:r>
        <w:rPr>
          <w:rFonts w:ascii="Comic Sans MS" w:hAnsi="Comic Sans MS"/>
          <w:sz w:val="24"/>
        </w:rPr>
        <w:t>Getting it right for every child (GIRFEC) approach</w:t>
      </w:r>
    </w:p>
    <w:p w14:paraId="07EE4F45" w14:textId="45A10ADB" w:rsidR="00A85B91" w:rsidRDefault="00A85B91" w:rsidP="00A85B91">
      <w:pPr>
        <w:pStyle w:val="ListParagraph"/>
        <w:numPr>
          <w:ilvl w:val="0"/>
          <w:numId w:val="2"/>
        </w:numPr>
        <w:rPr>
          <w:rFonts w:ascii="Comic Sans MS" w:hAnsi="Comic Sans MS"/>
          <w:sz w:val="24"/>
        </w:rPr>
      </w:pPr>
      <w:r>
        <w:rPr>
          <w:rFonts w:ascii="Comic Sans MS" w:hAnsi="Comic Sans MS"/>
          <w:sz w:val="24"/>
        </w:rPr>
        <w:t>National Guidance for Child Protection in Scotland 2014</w:t>
      </w:r>
    </w:p>
    <w:p w14:paraId="4E2A40E2" w14:textId="00302FDC" w:rsidR="00A85B91" w:rsidRDefault="00A85B91" w:rsidP="00A85B91">
      <w:pPr>
        <w:pStyle w:val="ListParagraph"/>
        <w:numPr>
          <w:ilvl w:val="0"/>
          <w:numId w:val="2"/>
        </w:numPr>
        <w:rPr>
          <w:rFonts w:ascii="Comic Sans MS" w:hAnsi="Comic Sans MS"/>
          <w:sz w:val="24"/>
        </w:rPr>
      </w:pPr>
      <w:r>
        <w:rPr>
          <w:rFonts w:ascii="Comic Sans MS" w:hAnsi="Comic Sans MS"/>
          <w:sz w:val="24"/>
        </w:rPr>
        <w:t>The Early Years Framework</w:t>
      </w:r>
    </w:p>
    <w:p w14:paraId="53A8B8C7" w14:textId="0ECF471E" w:rsidR="00A85B91" w:rsidRDefault="00A85B91" w:rsidP="00A85B91">
      <w:pPr>
        <w:pStyle w:val="ListParagraph"/>
        <w:numPr>
          <w:ilvl w:val="0"/>
          <w:numId w:val="2"/>
        </w:numPr>
        <w:rPr>
          <w:rFonts w:ascii="Comic Sans MS" w:hAnsi="Comic Sans MS"/>
          <w:sz w:val="24"/>
        </w:rPr>
      </w:pPr>
      <w:r>
        <w:rPr>
          <w:rFonts w:ascii="Comic Sans MS" w:hAnsi="Comic Sans MS"/>
          <w:sz w:val="24"/>
        </w:rPr>
        <w:t>UN Convention on the Rights of the Child</w:t>
      </w:r>
    </w:p>
    <w:p w14:paraId="40E7FC8D" w14:textId="06A5ECF0" w:rsidR="00A85B91" w:rsidRDefault="00A85B91" w:rsidP="00A85B91">
      <w:pPr>
        <w:pStyle w:val="ListParagraph"/>
        <w:numPr>
          <w:ilvl w:val="0"/>
          <w:numId w:val="2"/>
        </w:numPr>
        <w:rPr>
          <w:rFonts w:ascii="Comic Sans MS" w:hAnsi="Comic Sans MS"/>
          <w:sz w:val="24"/>
        </w:rPr>
      </w:pPr>
      <w:r>
        <w:rPr>
          <w:rFonts w:ascii="Comic Sans MS" w:hAnsi="Comic Sans MS"/>
          <w:sz w:val="24"/>
        </w:rPr>
        <w:t>The Children’s Charter</w:t>
      </w:r>
    </w:p>
    <w:p w14:paraId="4A073355" w14:textId="393707BD" w:rsidR="00AC4AA8" w:rsidRDefault="005933A5" w:rsidP="00AC4AA8">
      <w:pPr>
        <w:pStyle w:val="ListParagraph"/>
        <w:numPr>
          <w:ilvl w:val="0"/>
          <w:numId w:val="2"/>
        </w:numPr>
        <w:rPr>
          <w:rFonts w:ascii="Comic Sans MS" w:hAnsi="Comic Sans MS"/>
          <w:sz w:val="24"/>
        </w:rPr>
      </w:pPr>
      <w:r>
        <w:rPr>
          <w:rFonts w:ascii="Comic Sans MS" w:hAnsi="Comic Sans MS"/>
          <w:sz w:val="24"/>
        </w:rPr>
        <w:t>Renfrewshire Council Standard Circular 57</w:t>
      </w:r>
    </w:p>
    <w:p w14:paraId="22088756" w14:textId="3F9F0139" w:rsidR="00C72BD7" w:rsidRDefault="00AC4AA8" w:rsidP="00D87298">
      <w:pPr>
        <w:jc w:val="both"/>
        <w:rPr>
          <w:rFonts w:ascii="Comic Sans MS" w:hAnsi="Comic Sans MS"/>
          <w:sz w:val="24"/>
        </w:rPr>
      </w:pPr>
      <w:r>
        <w:rPr>
          <w:rFonts w:ascii="Comic Sans MS" w:hAnsi="Comic Sans MS"/>
          <w:sz w:val="24"/>
        </w:rPr>
        <w:t xml:space="preserve">We support the children </w:t>
      </w:r>
      <w:r w:rsidR="006D2A8B">
        <w:rPr>
          <w:rFonts w:ascii="Comic Sans MS" w:hAnsi="Comic Sans MS"/>
          <w:sz w:val="24"/>
        </w:rPr>
        <w:t xml:space="preserve">within our care, protect them from maltreatment and have robust procedures in place to prevent the impairment of children’s health and development. The nursery is aware that abuse does occur in our </w:t>
      </w:r>
      <w:r w:rsidR="00D87298">
        <w:rPr>
          <w:rFonts w:ascii="Comic Sans MS" w:hAnsi="Comic Sans MS"/>
          <w:sz w:val="24"/>
        </w:rPr>
        <w:t>society,</w:t>
      </w:r>
      <w:r w:rsidR="006D2A8B">
        <w:rPr>
          <w:rFonts w:ascii="Comic Sans MS" w:hAnsi="Comic Sans MS"/>
          <w:sz w:val="24"/>
        </w:rPr>
        <w:t xml:space="preserve"> and we are vigilant in identifying signs of abuse and reporting concerns. Our early </w:t>
      </w:r>
      <w:r w:rsidR="006D2A8B">
        <w:rPr>
          <w:rFonts w:ascii="Comic Sans MS" w:hAnsi="Comic Sans MS"/>
          <w:sz w:val="24"/>
        </w:rPr>
        <w:lastRenderedPageBreak/>
        <w:t xml:space="preserve">learning and childcare practitioners have a duty to safeguard and promote the welfare of children. Due to the many hours of </w:t>
      </w:r>
      <w:r w:rsidR="00D87298">
        <w:rPr>
          <w:rFonts w:ascii="Comic Sans MS" w:hAnsi="Comic Sans MS"/>
          <w:sz w:val="24"/>
        </w:rPr>
        <w:t>care,</w:t>
      </w:r>
      <w:r w:rsidR="006D2A8B">
        <w:rPr>
          <w:rFonts w:ascii="Comic Sans MS" w:hAnsi="Comic Sans MS"/>
          <w:sz w:val="24"/>
        </w:rPr>
        <w:t xml:space="preserve"> we are providing, staff may often be the</w:t>
      </w:r>
      <w:r w:rsidR="00C41B25">
        <w:rPr>
          <w:rFonts w:ascii="Comic Sans MS" w:hAnsi="Comic Sans MS"/>
          <w:sz w:val="24"/>
        </w:rPr>
        <w:t xml:space="preserve"> first people to identify that there is a problem. They may be the first people in whom children confide information that may suggest abuse.</w:t>
      </w:r>
    </w:p>
    <w:p w14:paraId="7722C98B" w14:textId="69EA6311" w:rsidR="00C41B25" w:rsidRDefault="00C41B25" w:rsidP="00D87298">
      <w:pPr>
        <w:jc w:val="both"/>
        <w:rPr>
          <w:rFonts w:ascii="Comic Sans MS" w:hAnsi="Comic Sans MS"/>
          <w:sz w:val="24"/>
        </w:rPr>
      </w:pPr>
      <w:r>
        <w:rPr>
          <w:rFonts w:ascii="Comic Sans MS" w:hAnsi="Comic Sans MS"/>
          <w:sz w:val="24"/>
        </w:rPr>
        <w:t xml:space="preserve">Our prime responsibility is the welfare and well-being of each child in our care. As such we believe we have a duty to the children, </w:t>
      </w:r>
      <w:r w:rsidR="00D87298">
        <w:rPr>
          <w:rFonts w:ascii="Comic Sans MS" w:hAnsi="Comic Sans MS"/>
          <w:sz w:val="24"/>
        </w:rPr>
        <w:t>parents,</w:t>
      </w:r>
      <w:r>
        <w:rPr>
          <w:rFonts w:ascii="Comic Sans MS" w:hAnsi="Comic Sans MS"/>
          <w:sz w:val="24"/>
        </w:rPr>
        <w:t xml:space="preserve"> and staff to act quickly and responsibly in any instance that may come to our attention. All staff will work with other agencies, including as part of multi-agency team where needed, in the best interest of the child. </w:t>
      </w:r>
    </w:p>
    <w:p w14:paraId="23430B1D" w14:textId="2FB068FF" w:rsidR="00103F3D" w:rsidRDefault="00103F3D" w:rsidP="00890577">
      <w:pPr>
        <w:rPr>
          <w:rFonts w:ascii="Comic Sans MS" w:hAnsi="Comic Sans MS"/>
          <w:b/>
          <w:sz w:val="24"/>
          <w:u w:val="single"/>
        </w:rPr>
      </w:pPr>
      <w:r w:rsidRPr="00103F3D">
        <w:rPr>
          <w:rFonts w:ascii="Comic Sans MS" w:hAnsi="Comic Sans MS"/>
          <w:b/>
          <w:sz w:val="24"/>
          <w:u w:val="single"/>
        </w:rPr>
        <w:t>Outline</w:t>
      </w:r>
    </w:p>
    <w:p w14:paraId="2CD20DB6" w14:textId="732874BA" w:rsidR="00103F3D" w:rsidRPr="00103F3D" w:rsidRDefault="00103F3D" w:rsidP="00D87298">
      <w:pPr>
        <w:pStyle w:val="ListParagraph"/>
        <w:numPr>
          <w:ilvl w:val="0"/>
          <w:numId w:val="4"/>
        </w:numPr>
        <w:jc w:val="both"/>
        <w:rPr>
          <w:rFonts w:ascii="Comic Sans MS" w:hAnsi="Comic Sans MS"/>
          <w:b/>
          <w:sz w:val="24"/>
          <w:u w:val="single"/>
        </w:rPr>
      </w:pPr>
      <w:r>
        <w:rPr>
          <w:rFonts w:ascii="Comic Sans MS" w:hAnsi="Comic Sans MS"/>
          <w:sz w:val="24"/>
        </w:rPr>
        <w:t xml:space="preserve">Little Panda’s and </w:t>
      </w:r>
      <w:r w:rsidR="00BC70AB">
        <w:rPr>
          <w:rFonts w:ascii="Comic Sans MS" w:hAnsi="Comic Sans MS"/>
          <w:sz w:val="24"/>
        </w:rPr>
        <w:t>its</w:t>
      </w:r>
      <w:r>
        <w:rPr>
          <w:rFonts w:ascii="Comic Sans MS" w:hAnsi="Comic Sans MS"/>
          <w:sz w:val="24"/>
        </w:rPr>
        <w:t xml:space="preserve"> team members have a duty to report any significant concern about a child to the Manager</w:t>
      </w:r>
      <w:r w:rsidR="00D87298">
        <w:rPr>
          <w:rFonts w:ascii="Comic Sans MS" w:hAnsi="Comic Sans MS"/>
          <w:sz w:val="24"/>
        </w:rPr>
        <w:t xml:space="preserve"> and or </w:t>
      </w:r>
      <w:r>
        <w:rPr>
          <w:rFonts w:ascii="Comic Sans MS" w:hAnsi="Comic Sans MS"/>
          <w:sz w:val="24"/>
        </w:rPr>
        <w:t>Depute Manager</w:t>
      </w:r>
      <w:r w:rsidR="00D87298">
        <w:rPr>
          <w:rFonts w:ascii="Comic Sans MS" w:hAnsi="Comic Sans MS"/>
          <w:sz w:val="24"/>
        </w:rPr>
        <w:t>.</w:t>
      </w:r>
      <w:r>
        <w:rPr>
          <w:rFonts w:ascii="Comic Sans MS" w:hAnsi="Comic Sans MS"/>
          <w:sz w:val="24"/>
        </w:rPr>
        <w:t xml:space="preserve"> </w:t>
      </w:r>
    </w:p>
    <w:p w14:paraId="0E62BAB3" w14:textId="7C9B5065" w:rsidR="00CD7D0E" w:rsidRPr="00CD7D0E" w:rsidRDefault="00103F3D" w:rsidP="00D87298">
      <w:pPr>
        <w:pStyle w:val="ListParagraph"/>
        <w:numPr>
          <w:ilvl w:val="0"/>
          <w:numId w:val="4"/>
        </w:numPr>
        <w:jc w:val="both"/>
        <w:rPr>
          <w:rFonts w:ascii="Comic Sans MS" w:hAnsi="Comic Sans MS"/>
          <w:b/>
          <w:sz w:val="24"/>
          <w:u w:val="single"/>
        </w:rPr>
      </w:pPr>
      <w:r>
        <w:rPr>
          <w:rFonts w:ascii="Comic Sans MS" w:hAnsi="Comic Sans MS"/>
          <w:sz w:val="24"/>
        </w:rPr>
        <w:t xml:space="preserve">Every team member at Little Panda’s has a responsibility to familiarise themselves with child protection issues and concerns, whilst having a duty to report and record any injury or series of injuries, change in behaviour or treatment </w:t>
      </w:r>
      <w:r w:rsidR="000A0DFC">
        <w:rPr>
          <w:rFonts w:ascii="Comic Sans MS" w:hAnsi="Comic Sans MS"/>
          <w:sz w:val="24"/>
        </w:rPr>
        <w:t xml:space="preserve">of a child, which causes them </w:t>
      </w:r>
      <w:r w:rsidR="00CD7D0E">
        <w:rPr>
          <w:rFonts w:ascii="Comic Sans MS" w:hAnsi="Comic Sans MS"/>
          <w:sz w:val="24"/>
        </w:rPr>
        <w:t>to believe the child is at risk, whether at home or in the nursery.</w:t>
      </w:r>
    </w:p>
    <w:p w14:paraId="6D683657" w14:textId="264822EC" w:rsidR="00CD7D0E" w:rsidRPr="00CD7D0E" w:rsidRDefault="00CD7D0E" w:rsidP="00D87298">
      <w:pPr>
        <w:pStyle w:val="ListParagraph"/>
        <w:numPr>
          <w:ilvl w:val="0"/>
          <w:numId w:val="4"/>
        </w:numPr>
        <w:jc w:val="both"/>
        <w:rPr>
          <w:rFonts w:ascii="Comic Sans MS" w:hAnsi="Comic Sans MS"/>
          <w:sz w:val="24"/>
        </w:rPr>
      </w:pPr>
      <w:r w:rsidRPr="00CD7D0E">
        <w:rPr>
          <w:rFonts w:ascii="Comic Sans MS" w:hAnsi="Comic Sans MS"/>
          <w:sz w:val="24"/>
        </w:rPr>
        <w:t>The starting point for considering any risks that may be present in the life of a child is for staff to use the ‘</w:t>
      </w:r>
      <w:r w:rsidRPr="00D87298">
        <w:rPr>
          <w:rFonts w:ascii="Comic Sans MS" w:hAnsi="Comic Sans MS"/>
          <w:b/>
          <w:bCs/>
          <w:i/>
          <w:iCs/>
          <w:sz w:val="24"/>
        </w:rPr>
        <w:t>Getting it right for every child’</w:t>
      </w:r>
      <w:r w:rsidRPr="00CD7D0E">
        <w:rPr>
          <w:rFonts w:ascii="Comic Sans MS" w:hAnsi="Comic Sans MS"/>
          <w:sz w:val="24"/>
        </w:rPr>
        <w:t xml:space="preserve"> ‘My world triangle’ (See appendix 1 of policy)</w:t>
      </w:r>
    </w:p>
    <w:p w14:paraId="3870898F" w14:textId="156BA584" w:rsidR="00CD7D0E" w:rsidRPr="00D87298" w:rsidRDefault="00CD7D0E" w:rsidP="00D87298">
      <w:pPr>
        <w:pStyle w:val="ListParagraph"/>
        <w:numPr>
          <w:ilvl w:val="0"/>
          <w:numId w:val="4"/>
        </w:numPr>
        <w:jc w:val="both"/>
        <w:rPr>
          <w:rFonts w:ascii="Comic Sans MS" w:hAnsi="Comic Sans MS"/>
          <w:i/>
          <w:iCs/>
          <w:sz w:val="24"/>
        </w:rPr>
      </w:pPr>
      <w:r w:rsidRPr="00CD7D0E">
        <w:rPr>
          <w:rFonts w:ascii="Comic Sans MS" w:hAnsi="Comic Sans MS"/>
          <w:sz w:val="24"/>
        </w:rPr>
        <w:t xml:space="preserve">If, at any time, a team member believes there is a cause for serious concern, information will be passed onto the Manager (depute manager in manager’s absence) who may need to share this information </w:t>
      </w:r>
      <w:r w:rsidR="006D2217">
        <w:rPr>
          <w:rFonts w:ascii="Comic Sans MS" w:hAnsi="Comic Sans MS"/>
          <w:sz w:val="24"/>
        </w:rPr>
        <w:t xml:space="preserve">with outside agencies, </w:t>
      </w:r>
      <w:r w:rsidR="00D87298">
        <w:rPr>
          <w:rFonts w:ascii="Comic Sans MS" w:hAnsi="Comic Sans MS"/>
          <w:sz w:val="24"/>
        </w:rPr>
        <w:t>e.g.,</w:t>
      </w:r>
      <w:r w:rsidR="006D2217">
        <w:rPr>
          <w:rFonts w:ascii="Comic Sans MS" w:hAnsi="Comic Sans MS"/>
          <w:sz w:val="24"/>
        </w:rPr>
        <w:t xml:space="preserve"> local police and/or Renfrewshire Council Social Work. </w:t>
      </w:r>
      <w:r w:rsidR="006D2217" w:rsidRPr="00D87298">
        <w:rPr>
          <w:rFonts w:ascii="Comic Sans MS" w:hAnsi="Comic Sans MS"/>
          <w:i/>
          <w:iCs/>
          <w:sz w:val="24"/>
        </w:rPr>
        <w:t xml:space="preserve">Parents will be involved at all stages unless this would increase the risk to the child. </w:t>
      </w:r>
    </w:p>
    <w:p w14:paraId="541962FB" w14:textId="1DF87402" w:rsidR="006D2217" w:rsidRDefault="006D2217" w:rsidP="00D87298">
      <w:pPr>
        <w:pStyle w:val="ListParagraph"/>
        <w:numPr>
          <w:ilvl w:val="0"/>
          <w:numId w:val="4"/>
        </w:numPr>
        <w:jc w:val="both"/>
        <w:rPr>
          <w:rFonts w:ascii="Comic Sans MS" w:hAnsi="Comic Sans MS"/>
          <w:sz w:val="24"/>
        </w:rPr>
      </w:pPr>
      <w:r>
        <w:rPr>
          <w:rFonts w:ascii="Comic Sans MS" w:hAnsi="Comic Sans MS"/>
          <w:sz w:val="24"/>
        </w:rPr>
        <w:t xml:space="preserve">Children’s safety is paramount. All team members at </w:t>
      </w:r>
      <w:r w:rsidR="00EB70AA">
        <w:rPr>
          <w:rFonts w:ascii="Comic Sans MS" w:hAnsi="Comic Sans MS"/>
          <w:sz w:val="24"/>
        </w:rPr>
        <w:t>Little Panda’s must attend available training on recognising and responding to child protection issues. Renfrewshire Council Part 1 Child Protection Training (or equivalent) on child protection is compulsory for all staff</w:t>
      </w:r>
      <w:r w:rsidR="00D87298">
        <w:rPr>
          <w:rFonts w:ascii="Comic Sans MS" w:hAnsi="Comic Sans MS"/>
          <w:sz w:val="24"/>
        </w:rPr>
        <w:t xml:space="preserve"> along with compulsory annual update. </w:t>
      </w:r>
    </w:p>
    <w:p w14:paraId="28A89261" w14:textId="68B55B2A" w:rsidR="0079038E" w:rsidRDefault="001E59C8" w:rsidP="0079038E">
      <w:pPr>
        <w:rPr>
          <w:rFonts w:ascii="Comic Sans MS" w:hAnsi="Comic Sans MS"/>
          <w:b/>
          <w:sz w:val="24"/>
          <w:u w:val="single"/>
        </w:rPr>
      </w:pPr>
      <w:r>
        <w:rPr>
          <w:rFonts w:ascii="Comic Sans MS" w:hAnsi="Comic Sans MS"/>
          <w:b/>
          <w:sz w:val="24"/>
          <w:u w:val="single"/>
        </w:rPr>
        <w:t>Staffing</w:t>
      </w:r>
    </w:p>
    <w:p w14:paraId="107741E3" w14:textId="02999454" w:rsidR="001E59C8" w:rsidRDefault="00C129F8" w:rsidP="00D87298">
      <w:pPr>
        <w:jc w:val="both"/>
        <w:rPr>
          <w:rFonts w:ascii="Comic Sans MS" w:hAnsi="Comic Sans MS"/>
          <w:sz w:val="24"/>
        </w:rPr>
      </w:pPr>
      <w:r>
        <w:rPr>
          <w:rFonts w:ascii="Comic Sans MS" w:hAnsi="Comic Sans MS"/>
          <w:sz w:val="24"/>
        </w:rPr>
        <w:t>Our policy is to provide a secure and safe environment for all children. We ask all new staff to register with the Protecting Vulnerable Groups (PVG) scheme under the Protection of Vulnerable Groups (Scotland) Act 2007.</w:t>
      </w:r>
    </w:p>
    <w:p w14:paraId="58DC194E" w14:textId="5E201516" w:rsidR="00C129F8" w:rsidRDefault="00C129F8" w:rsidP="00D87298">
      <w:pPr>
        <w:jc w:val="both"/>
        <w:rPr>
          <w:rFonts w:ascii="Comic Sans MS" w:hAnsi="Comic Sans MS"/>
          <w:sz w:val="24"/>
        </w:rPr>
      </w:pPr>
      <w:r>
        <w:rPr>
          <w:rFonts w:ascii="Comic Sans MS" w:hAnsi="Comic Sans MS"/>
          <w:sz w:val="24"/>
        </w:rPr>
        <w:t>All staff will attend child protection training within their first six months of employment and receive initial basic training during their first week</w:t>
      </w:r>
      <w:r w:rsidR="0018175C">
        <w:rPr>
          <w:rFonts w:ascii="Comic Sans MS" w:hAnsi="Comic Sans MS"/>
          <w:sz w:val="24"/>
        </w:rPr>
        <w:t xml:space="preserve">, they are </w:t>
      </w:r>
      <w:r w:rsidR="00D87298">
        <w:rPr>
          <w:rFonts w:ascii="Comic Sans MS" w:hAnsi="Comic Sans MS"/>
          <w:sz w:val="24"/>
        </w:rPr>
        <w:t>required.</w:t>
      </w:r>
      <w:r>
        <w:rPr>
          <w:rFonts w:ascii="Comic Sans MS" w:hAnsi="Comic Sans MS"/>
          <w:sz w:val="24"/>
        </w:rPr>
        <w:t xml:space="preserve"> This will include the procedures for spotting signs and </w:t>
      </w:r>
      <w:r w:rsidR="001D12C2">
        <w:rPr>
          <w:rFonts w:ascii="Comic Sans MS" w:hAnsi="Comic Sans MS"/>
          <w:sz w:val="24"/>
        </w:rPr>
        <w:t>behaviours</w:t>
      </w:r>
      <w:r>
        <w:rPr>
          <w:rFonts w:ascii="Comic Sans MS" w:hAnsi="Comic Sans MS"/>
          <w:sz w:val="24"/>
        </w:rPr>
        <w:t xml:space="preserve"> of </w:t>
      </w:r>
      <w:r w:rsidR="001D12C2">
        <w:rPr>
          <w:rFonts w:ascii="Comic Sans MS" w:hAnsi="Comic Sans MS"/>
          <w:sz w:val="24"/>
        </w:rPr>
        <w:lastRenderedPageBreak/>
        <w:t>abuse</w:t>
      </w:r>
      <w:r>
        <w:rPr>
          <w:rFonts w:ascii="Comic Sans MS" w:hAnsi="Comic Sans MS"/>
          <w:sz w:val="24"/>
        </w:rPr>
        <w:t xml:space="preserve"> and abusers/potential abusers, recording and reporting concerns and creating a safe and secure environment for the children in the nursery.</w:t>
      </w:r>
    </w:p>
    <w:p w14:paraId="38D1B91A" w14:textId="28FEE93E" w:rsidR="00C129F8" w:rsidRDefault="00C129F8" w:rsidP="00C129F8">
      <w:pPr>
        <w:pStyle w:val="ListParagraph"/>
        <w:numPr>
          <w:ilvl w:val="0"/>
          <w:numId w:val="5"/>
        </w:numPr>
        <w:rPr>
          <w:rFonts w:ascii="Comic Sans MS" w:hAnsi="Comic Sans MS"/>
          <w:sz w:val="24"/>
        </w:rPr>
      </w:pPr>
      <w:r>
        <w:rPr>
          <w:rFonts w:ascii="Comic Sans MS" w:hAnsi="Comic Sans MS"/>
          <w:sz w:val="24"/>
        </w:rPr>
        <w:t>We provide adequate and appropriate staffing resources</w:t>
      </w:r>
      <w:r w:rsidR="001D12C2">
        <w:rPr>
          <w:rFonts w:ascii="Comic Sans MS" w:hAnsi="Comic Sans MS"/>
          <w:sz w:val="24"/>
        </w:rPr>
        <w:t xml:space="preserve"> to meet the needs of all children</w:t>
      </w:r>
    </w:p>
    <w:p w14:paraId="23F3C4E8" w14:textId="77777777" w:rsidR="0018175C" w:rsidRDefault="001D12C2" w:rsidP="00D87298">
      <w:pPr>
        <w:pStyle w:val="ListParagraph"/>
        <w:numPr>
          <w:ilvl w:val="0"/>
          <w:numId w:val="5"/>
        </w:numPr>
        <w:jc w:val="both"/>
        <w:rPr>
          <w:rFonts w:ascii="Comic Sans MS" w:hAnsi="Comic Sans MS"/>
          <w:sz w:val="24"/>
        </w:rPr>
      </w:pPr>
      <w:r>
        <w:rPr>
          <w:rFonts w:ascii="Comic Sans MS" w:hAnsi="Comic Sans MS"/>
          <w:sz w:val="24"/>
        </w:rPr>
        <w:t>Applicants for posts within the nursery are clearly informed that the positions are exempt from the Rehabilitation of Offenders Act 1974. Candidates are informed of the need to carry out checks before posts can be confirmed. Where applicants are rejected because of information that has been disclosed, applicants have the right to know and to challenge incorrect information.</w:t>
      </w:r>
    </w:p>
    <w:p w14:paraId="651CE97F" w14:textId="3697D16D" w:rsidR="0018175C" w:rsidRDefault="0018175C" w:rsidP="00D87298">
      <w:pPr>
        <w:pStyle w:val="ListParagraph"/>
        <w:numPr>
          <w:ilvl w:val="0"/>
          <w:numId w:val="5"/>
        </w:numPr>
        <w:jc w:val="both"/>
        <w:rPr>
          <w:rFonts w:ascii="Comic Sans MS" w:hAnsi="Comic Sans MS"/>
          <w:sz w:val="24"/>
        </w:rPr>
      </w:pPr>
      <w:r>
        <w:rPr>
          <w:rFonts w:ascii="Comic Sans MS" w:hAnsi="Comic Sans MS"/>
          <w:sz w:val="24"/>
        </w:rPr>
        <w:t xml:space="preserve">All staff appointments will be subject to safer recruitment procedures. We abide by the Care </w:t>
      </w:r>
      <w:r w:rsidR="007D016B">
        <w:rPr>
          <w:rFonts w:ascii="Comic Sans MS" w:hAnsi="Comic Sans MS"/>
          <w:sz w:val="24"/>
        </w:rPr>
        <w:t>Inspectorate</w:t>
      </w:r>
      <w:r>
        <w:rPr>
          <w:rFonts w:ascii="Comic Sans MS" w:hAnsi="Comic Sans MS"/>
          <w:sz w:val="24"/>
        </w:rPr>
        <w:t xml:space="preserve"> requirements regarding references and suitability checks for staff and volunteers to ensure that no disqualified person or unfit person works at the nursery or has access to children.  </w:t>
      </w:r>
    </w:p>
    <w:p w14:paraId="2E0AE353" w14:textId="2AF6D90D" w:rsidR="0018175C" w:rsidRDefault="0018175C" w:rsidP="00D87298">
      <w:pPr>
        <w:pStyle w:val="ListParagraph"/>
        <w:numPr>
          <w:ilvl w:val="0"/>
          <w:numId w:val="5"/>
        </w:numPr>
        <w:jc w:val="both"/>
        <w:rPr>
          <w:rFonts w:ascii="Comic Sans MS" w:hAnsi="Comic Sans MS"/>
          <w:sz w:val="24"/>
        </w:rPr>
      </w:pPr>
      <w:r>
        <w:rPr>
          <w:rFonts w:ascii="Comic Sans MS" w:hAnsi="Comic Sans MS"/>
          <w:sz w:val="24"/>
        </w:rPr>
        <w:t xml:space="preserve">All staff appointments will be subject to a </w:t>
      </w:r>
      <w:r w:rsidR="007D016B">
        <w:rPr>
          <w:rFonts w:ascii="Comic Sans MS" w:hAnsi="Comic Sans MS"/>
          <w:sz w:val="24"/>
        </w:rPr>
        <w:t>6-month</w:t>
      </w:r>
      <w:r>
        <w:rPr>
          <w:rFonts w:ascii="Comic Sans MS" w:hAnsi="Comic Sans MS"/>
          <w:sz w:val="24"/>
        </w:rPr>
        <w:t xml:space="preserve"> probationary period and will not be confirmed unless the Management Team of Little Panda’s is confident that the applicant can be safely entrusted with children. </w:t>
      </w:r>
    </w:p>
    <w:p w14:paraId="18BB9BC7" w14:textId="0A676D6B" w:rsidR="001D12C2" w:rsidRDefault="0018175C" w:rsidP="0018175C">
      <w:pPr>
        <w:pStyle w:val="ListParagraph"/>
        <w:numPr>
          <w:ilvl w:val="0"/>
          <w:numId w:val="5"/>
        </w:numPr>
        <w:rPr>
          <w:rFonts w:ascii="Comic Sans MS" w:hAnsi="Comic Sans MS"/>
          <w:sz w:val="24"/>
        </w:rPr>
      </w:pPr>
      <w:r>
        <w:rPr>
          <w:rFonts w:ascii="Comic Sans MS" w:hAnsi="Comic Sans MS"/>
          <w:sz w:val="24"/>
        </w:rPr>
        <w:t xml:space="preserve">We abide by the Protection of Vulnerable Groups Act 2007 requirements in respect of any person who is dismissed from our </w:t>
      </w:r>
      <w:r w:rsidR="007D016B">
        <w:rPr>
          <w:rFonts w:ascii="Comic Sans MS" w:hAnsi="Comic Sans MS"/>
          <w:sz w:val="24"/>
        </w:rPr>
        <w:t>employment or</w:t>
      </w:r>
      <w:r>
        <w:rPr>
          <w:rFonts w:ascii="Comic Sans MS" w:hAnsi="Comic Sans MS"/>
          <w:sz w:val="24"/>
        </w:rPr>
        <w:t xml:space="preserve"> resigns in circumstances that would otherwise have </w:t>
      </w:r>
      <w:r w:rsidR="007D016B">
        <w:rPr>
          <w:rFonts w:ascii="Comic Sans MS" w:hAnsi="Comic Sans MS"/>
          <w:sz w:val="24"/>
        </w:rPr>
        <w:t>led</w:t>
      </w:r>
      <w:r>
        <w:rPr>
          <w:rFonts w:ascii="Comic Sans MS" w:hAnsi="Comic Sans MS"/>
          <w:sz w:val="24"/>
        </w:rPr>
        <w:t xml:space="preserve"> to dismissal for reasons of child protection concern. </w:t>
      </w:r>
    </w:p>
    <w:p w14:paraId="498199C5" w14:textId="336AEC44" w:rsidR="0018175C" w:rsidRDefault="0018175C" w:rsidP="0018175C">
      <w:pPr>
        <w:pStyle w:val="ListParagraph"/>
        <w:numPr>
          <w:ilvl w:val="0"/>
          <w:numId w:val="5"/>
        </w:numPr>
        <w:rPr>
          <w:rFonts w:ascii="Comic Sans MS" w:hAnsi="Comic Sans MS"/>
          <w:sz w:val="24"/>
        </w:rPr>
      </w:pPr>
      <w:r>
        <w:rPr>
          <w:rFonts w:ascii="Comic Sans MS" w:hAnsi="Comic Sans MS"/>
          <w:sz w:val="24"/>
        </w:rPr>
        <w:t xml:space="preserve">All staff have access to and comply with the whistleblowing policy which will enable </w:t>
      </w:r>
      <w:r w:rsidR="000164DE">
        <w:rPr>
          <w:rFonts w:ascii="Comic Sans MS" w:hAnsi="Comic Sans MS"/>
          <w:sz w:val="24"/>
        </w:rPr>
        <w:t xml:space="preserve">them to share any concerns that may arise </w:t>
      </w:r>
      <w:r w:rsidR="005B7C3A">
        <w:rPr>
          <w:rFonts w:ascii="Comic Sans MS" w:hAnsi="Comic Sans MS"/>
          <w:sz w:val="24"/>
        </w:rPr>
        <w:t>about their colleagues in an appropriate manner.</w:t>
      </w:r>
    </w:p>
    <w:p w14:paraId="27F6BEFA" w14:textId="10C83BE1" w:rsidR="005B7C3A" w:rsidRDefault="005B7C3A" w:rsidP="0018175C">
      <w:pPr>
        <w:pStyle w:val="ListParagraph"/>
        <w:numPr>
          <w:ilvl w:val="0"/>
          <w:numId w:val="5"/>
        </w:numPr>
        <w:rPr>
          <w:rFonts w:ascii="Comic Sans MS" w:hAnsi="Comic Sans MS"/>
          <w:sz w:val="24"/>
        </w:rPr>
      </w:pPr>
      <w:r>
        <w:rPr>
          <w:rFonts w:ascii="Comic Sans MS" w:hAnsi="Comic Sans MS"/>
          <w:sz w:val="24"/>
        </w:rPr>
        <w:t>All staff will attend regular supervision meetings where opportunities will be made available to discuss child protection training and any needs for further support.</w:t>
      </w:r>
    </w:p>
    <w:p w14:paraId="330194D4" w14:textId="0BBB4935" w:rsidR="001E59C8" w:rsidRDefault="005B7C3A" w:rsidP="0079038E">
      <w:pPr>
        <w:rPr>
          <w:rFonts w:ascii="Comic Sans MS" w:hAnsi="Comic Sans MS"/>
          <w:b/>
          <w:sz w:val="24"/>
          <w:u w:val="single"/>
        </w:rPr>
      </w:pPr>
      <w:r>
        <w:rPr>
          <w:rFonts w:ascii="Comic Sans MS" w:hAnsi="Comic Sans MS"/>
          <w:b/>
          <w:sz w:val="24"/>
          <w:u w:val="single"/>
        </w:rPr>
        <w:t>External Agencies</w:t>
      </w:r>
    </w:p>
    <w:p w14:paraId="2AF42157" w14:textId="0B735D05" w:rsidR="005B7C3A" w:rsidRDefault="005B7C3A" w:rsidP="000C61E7">
      <w:pPr>
        <w:pStyle w:val="ListParagraph"/>
        <w:numPr>
          <w:ilvl w:val="0"/>
          <w:numId w:val="6"/>
        </w:numPr>
        <w:jc w:val="both"/>
        <w:rPr>
          <w:rFonts w:ascii="Comic Sans MS" w:hAnsi="Comic Sans MS"/>
          <w:sz w:val="24"/>
        </w:rPr>
      </w:pPr>
      <w:r>
        <w:rPr>
          <w:rFonts w:ascii="Comic Sans MS" w:hAnsi="Comic Sans MS"/>
          <w:sz w:val="24"/>
        </w:rPr>
        <w:t xml:space="preserve">Any external agencies invited to work with the children, </w:t>
      </w:r>
      <w:r w:rsidR="000C61E7">
        <w:rPr>
          <w:rFonts w:ascii="Comic Sans MS" w:hAnsi="Comic Sans MS"/>
          <w:sz w:val="24"/>
        </w:rPr>
        <w:t>e.g.,</w:t>
      </w:r>
      <w:r>
        <w:rPr>
          <w:rFonts w:ascii="Comic Sans MS" w:hAnsi="Comic Sans MS"/>
          <w:sz w:val="24"/>
        </w:rPr>
        <w:t xml:space="preserve"> baby sensory instructors, language teachers will require to be provide an original copy of a recent Enhanced Disclosure or PVG check before being authorised to work in the nursery.</w:t>
      </w:r>
    </w:p>
    <w:p w14:paraId="54573B8D" w14:textId="274182C3" w:rsidR="005B7C3A" w:rsidRDefault="005B7C3A" w:rsidP="000C61E7">
      <w:pPr>
        <w:pStyle w:val="ListParagraph"/>
        <w:numPr>
          <w:ilvl w:val="0"/>
          <w:numId w:val="6"/>
        </w:numPr>
        <w:jc w:val="both"/>
        <w:rPr>
          <w:rFonts w:ascii="Comic Sans MS" w:hAnsi="Comic Sans MS"/>
          <w:sz w:val="24"/>
        </w:rPr>
      </w:pPr>
      <w:r>
        <w:rPr>
          <w:rFonts w:ascii="Comic Sans MS" w:hAnsi="Comic Sans MS"/>
          <w:sz w:val="24"/>
        </w:rPr>
        <w:t>Visitors (</w:t>
      </w:r>
      <w:r w:rsidR="000C61E7">
        <w:rPr>
          <w:rFonts w:ascii="Comic Sans MS" w:hAnsi="Comic Sans MS"/>
          <w:sz w:val="24"/>
        </w:rPr>
        <w:t>e.g.,</w:t>
      </w:r>
      <w:r>
        <w:rPr>
          <w:rFonts w:ascii="Comic Sans MS" w:hAnsi="Comic Sans MS"/>
          <w:sz w:val="24"/>
        </w:rPr>
        <w:t xml:space="preserve"> dentists, local fire department) and/or helpers who assist in the nursery will not be left unsupervised at </w:t>
      </w:r>
      <w:r w:rsidR="000C61E7">
        <w:rPr>
          <w:rFonts w:ascii="Comic Sans MS" w:hAnsi="Comic Sans MS"/>
          <w:sz w:val="24"/>
        </w:rPr>
        <w:t>any time</w:t>
      </w:r>
      <w:r>
        <w:rPr>
          <w:rFonts w:ascii="Comic Sans MS" w:hAnsi="Comic Sans MS"/>
          <w:sz w:val="24"/>
        </w:rPr>
        <w:t>. Those visitors</w:t>
      </w:r>
      <w:r w:rsidR="007E4A90">
        <w:rPr>
          <w:rFonts w:ascii="Comic Sans MS" w:hAnsi="Comic Sans MS"/>
          <w:sz w:val="24"/>
        </w:rPr>
        <w:t>/parent</w:t>
      </w:r>
      <w:r w:rsidR="006741CA">
        <w:rPr>
          <w:rFonts w:ascii="Comic Sans MS" w:hAnsi="Comic Sans MS"/>
          <w:sz w:val="24"/>
        </w:rPr>
        <w:t xml:space="preserve"> helpers, who visit the nursery on a regular basis, will be required to agree to PVG checks</w:t>
      </w:r>
      <w:r w:rsidR="000C61E7">
        <w:rPr>
          <w:rFonts w:ascii="Comic Sans MS" w:hAnsi="Comic Sans MS"/>
          <w:sz w:val="24"/>
        </w:rPr>
        <w:t>.</w:t>
      </w:r>
    </w:p>
    <w:p w14:paraId="1F257CA6" w14:textId="4C769EA7" w:rsidR="006741CA" w:rsidRDefault="006741CA" w:rsidP="005B7C3A">
      <w:pPr>
        <w:pStyle w:val="ListParagraph"/>
        <w:numPr>
          <w:ilvl w:val="0"/>
          <w:numId w:val="6"/>
        </w:numPr>
        <w:rPr>
          <w:rFonts w:ascii="Comic Sans MS" w:hAnsi="Comic Sans MS"/>
          <w:sz w:val="24"/>
        </w:rPr>
      </w:pPr>
      <w:r>
        <w:rPr>
          <w:rFonts w:ascii="Comic Sans MS" w:hAnsi="Comic Sans MS"/>
          <w:sz w:val="24"/>
        </w:rPr>
        <w:lastRenderedPageBreak/>
        <w:t xml:space="preserve">Visitor badges </w:t>
      </w:r>
      <w:r w:rsidR="004F0777">
        <w:rPr>
          <w:rFonts w:ascii="Comic Sans MS" w:hAnsi="Comic Sans MS"/>
          <w:sz w:val="24"/>
        </w:rPr>
        <w:t xml:space="preserve">must always be worn by visitors to the building </w:t>
      </w:r>
      <w:r>
        <w:rPr>
          <w:rFonts w:ascii="Comic Sans MS" w:hAnsi="Comic Sans MS"/>
          <w:sz w:val="24"/>
        </w:rPr>
        <w:t>so that they are easily identified as a visitor to the setting</w:t>
      </w:r>
      <w:r w:rsidR="000C61E7">
        <w:rPr>
          <w:rFonts w:ascii="Comic Sans MS" w:hAnsi="Comic Sans MS"/>
          <w:sz w:val="24"/>
        </w:rPr>
        <w:t xml:space="preserve"> after signing the </w:t>
      </w:r>
      <w:proofErr w:type="gramStart"/>
      <w:r w:rsidR="000C61E7">
        <w:rPr>
          <w:rFonts w:ascii="Comic Sans MS" w:hAnsi="Comic Sans MS"/>
          <w:sz w:val="24"/>
        </w:rPr>
        <w:t>visitors</w:t>
      </w:r>
      <w:proofErr w:type="gramEnd"/>
      <w:r w:rsidR="000C61E7">
        <w:rPr>
          <w:rFonts w:ascii="Comic Sans MS" w:hAnsi="Comic Sans MS"/>
          <w:sz w:val="24"/>
        </w:rPr>
        <w:t xml:space="preserve"> book.</w:t>
      </w:r>
    </w:p>
    <w:p w14:paraId="02329F8D" w14:textId="77777777" w:rsidR="006741CA" w:rsidRPr="006741CA" w:rsidRDefault="006741CA" w:rsidP="006741CA">
      <w:pPr>
        <w:rPr>
          <w:rFonts w:ascii="Comic Sans MS" w:hAnsi="Comic Sans MS"/>
          <w:sz w:val="24"/>
        </w:rPr>
      </w:pPr>
    </w:p>
    <w:p w14:paraId="7E5771E4" w14:textId="24E06B48" w:rsidR="00EB70AA" w:rsidRDefault="00BB01F9" w:rsidP="00EB70AA">
      <w:pPr>
        <w:rPr>
          <w:rFonts w:ascii="Comic Sans MS" w:hAnsi="Comic Sans MS"/>
          <w:b/>
          <w:sz w:val="24"/>
          <w:u w:val="single"/>
        </w:rPr>
      </w:pPr>
      <w:r>
        <w:rPr>
          <w:rFonts w:ascii="Comic Sans MS" w:hAnsi="Comic Sans MS"/>
          <w:b/>
          <w:sz w:val="24"/>
          <w:u w:val="single"/>
        </w:rPr>
        <w:t>Monitoring children’s attendance</w:t>
      </w:r>
    </w:p>
    <w:p w14:paraId="50807163" w14:textId="4573573E" w:rsidR="00BB01F9" w:rsidRDefault="000C61E7" w:rsidP="000C61E7">
      <w:pPr>
        <w:jc w:val="both"/>
        <w:rPr>
          <w:rFonts w:ascii="Comic Sans MS" w:hAnsi="Comic Sans MS"/>
          <w:sz w:val="24"/>
        </w:rPr>
      </w:pPr>
      <w:r>
        <w:rPr>
          <w:rFonts w:ascii="Comic Sans MS" w:hAnsi="Comic Sans MS"/>
          <w:sz w:val="24"/>
        </w:rPr>
        <w:t>Parents</w:t>
      </w:r>
      <w:r w:rsidR="00BB01F9">
        <w:rPr>
          <w:rFonts w:ascii="Comic Sans MS" w:hAnsi="Comic Sans MS"/>
          <w:sz w:val="24"/>
        </w:rPr>
        <w:t xml:space="preserve"> should please inform the nursery prior to their children taking holidays or days off, and all sickness should be called into the nursery on the </w:t>
      </w:r>
      <w:r w:rsidR="005C729E">
        <w:rPr>
          <w:rFonts w:ascii="Comic Sans MS" w:hAnsi="Comic Sans MS"/>
          <w:sz w:val="24"/>
        </w:rPr>
        <w:t>day</w:t>
      </w:r>
      <w:r>
        <w:rPr>
          <w:rFonts w:ascii="Comic Sans MS" w:hAnsi="Comic Sans MS"/>
          <w:sz w:val="24"/>
        </w:rPr>
        <w:t xml:space="preserve"> or prior recorded on the Famly App</w:t>
      </w:r>
      <w:r w:rsidR="005C729E">
        <w:rPr>
          <w:rFonts w:ascii="Comic Sans MS" w:hAnsi="Comic Sans MS"/>
          <w:sz w:val="24"/>
        </w:rPr>
        <w:t>,</w:t>
      </w:r>
      <w:r w:rsidR="00BB01F9">
        <w:rPr>
          <w:rFonts w:ascii="Comic Sans MS" w:hAnsi="Comic Sans MS"/>
          <w:sz w:val="24"/>
        </w:rPr>
        <w:t xml:space="preserve"> so the nursery management are able to account for a child’s absence.</w:t>
      </w:r>
    </w:p>
    <w:p w14:paraId="7D4C5575" w14:textId="16B5FF83" w:rsidR="00BB01F9" w:rsidRDefault="00BB01F9" w:rsidP="000C61E7">
      <w:pPr>
        <w:jc w:val="both"/>
        <w:rPr>
          <w:rFonts w:ascii="Comic Sans MS" w:hAnsi="Comic Sans MS"/>
          <w:sz w:val="24"/>
        </w:rPr>
      </w:pPr>
      <w:r>
        <w:rPr>
          <w:rFonts w:ascii="Comic Sans MS" w:hAnsi="Comic Sans MS"/>
          <w:sz w:val="24"/>
        </w:rPr>
        <w:t xml:space="preserve">This should not stop parents taking precious time with their </w:t>
      </w:r>
      <w:r w:rsidR="005C729E">
        <w:rPr>
          <w:rFonts w:ascii="Comic Sans MS" w:hAnsi="Comic Sans MS"/>
          <w:sz w:val="24"/>
        </w:rPr>
        <w:t>children but</w:t>
      </w:r>
      <w:r>
        <w:rPr>
          <w:rFonts w:ascii="Comic Sans MS" w:hAnsi="Comic Sans MS"/>
          <w:sz w:val="24"/>
        </w:rPr>
        <w:t xml:space="preserve"> enables children’s attendance to be logged so we know the child is safe. </w:t>
      </w:r>
    </w:p>
    <w:p w14:paraId="251F5B32" w14:textId="496C7C32" w:rsidR="00BB01F9" w:rsidRDefault="00BB01F9" w:rsidP="000C61E7">
      <w:pPr>
        <w:jc w:val="both"/>
        <w:rPr>
          <w:rFonts w:ascii="Comic Sans MS" w:hAnsi="Comic Sans MS"/>
          <w:sz w:val="24"/>
        </w:rPr>
      </w:pPr>
      <w:r>
        <w:rPr>
          <w:rFonts w:ascii="Comic Sans MS" w:hAnsi="Comic Sans MS"/>
          <w:sz w:val="24"/>
        </w:rPr>
        <w:t xml:space="preserve">If a child has not arrived at nursery within one hour of their normal start time the parents will be </w:t>
      </w:r>
      <w:r w:rsidR="000C61E7">
        <w:rPr>
          <w:rFonts w:ascii="Comic Sans MS" w:hAnsi="Comic Sans MS"/>
          <w:sz w:val="24"/>
        </w:rPr>
        <w:t xml:space="preserve">messaged or </w:t>
      </w:r>
      <w:r>
        <w:rPr>
          <w:rFonts w:ascii="Comic Sans MS" w:hAnsi="Comic Sans MS"/>
          <w:sz w:val="24"/>
        </w:rPr>
        <w:t>called to ensure the child is safe and healthy</w:t>
      </w:r>
      <w:r w:rsidR="000C61E7">
        <w:rPr>
          <w:rFonts w:ascii="Comic Sans MS" w:hAnsi="Comic Sans MS"/>
          <w:sz w:val="24"/>
        </w:rPr>
        <w:t xml:space="preserve"> (the decision to message or call is based on the child’s normal attendance)</w:t>
      </w:r>
      <w:r>
        <w:rPr>
          <w:rFonts w:ascii="Comic Sans MS" w:hAnsi="Comic Sans MS"/>
          <w:sz w:val="24"/>
        </w:rPr>
        <w:t xml:space="preserve">. If the parents are not contactable then further emergency contacts will be used to ensure all parties are safe. </w:t>
      </w:r>
    </w:p>
    <w:p w14:paraId="5769D109" w14:textId="2F632B26" w:rsidR="00BB01F9" w:rsidRDefault="00BB01F9" w:rsidP="000C61E7">
      <w:pPr>
        <w:jc w:val="both"/>
        <w:rPr>
          <w:rFonts w:ascii="Comic Sans MS" w:hAnsi="Comic Sans MS"/>
          <w:sz w:val="24"/>
        </w:rPr>
      </w:pPr>
      <w:r>
        <w:rPr>
          <w:rFonts w:ascii="Comic Sans MS" w:hAnsi="Comic Sans MS"/>
          <w:sz w:val="24"/>
        </w:rPr>
        <w:t xml:space="preserve">Where a child is part of a child protection plan, or during a referral process, any absence will immediately be reported to the Child Protection </w:t>
      </w:r>
      <w:r w:rsidR="005C729E">
        <w:rPr>
          <w:rFonts w:ascii="Comic Sans MS" w:hAnsi="Comic Sans MS"/>
          <w:sz w:val="24"/>
        </w:rPr>
        <w:t>Co-Ordinator to ensure that the child remains safeguarded.</w:t>
      </w:r>
    </w:p>
    <w:p w14:paraId="410D4B91" w14:textId="78E64558" w:rsidR="005C729E" w:rsidRDefault="005C729E" w:rsidP="000C61E7">
      <w:pPr>
        <w:jc w:val="both"/>
        <w:rPr>
          <w:rFonts w:ascii="Comic Sans MS" w:hAnsi="Comic Sans MS"/>
          <w:b/>
          <w:sz w:val="24"/>
          <w:u w:val="single"/>
        </w:rPr>
      </w:pPr>
      <w:r>
        <w:rPr>
          <w:rFonts w:ascii="Comic Sans MS" w:hAnsi="Comic Sans MS"/>
          <w:b/>
          <w:sz w:val="24"/>
          <w:u w:val="single"/>
        </w:rPr>
        <w:t>Child Protection Procedure for Staff</w:t>
      </w:r>
    </w:p>
    <w:p w14:paraId="34FF284C" w14:textId="7D9CA878" w:rsidR="005C729E" w:rsidRDefault="005C729E" w:rsidP="000C61E7">
      <w:pPr>
        <w:jc w:val="both"/>
        <w:rPr>
          <w:rFonts w:ascii="Comic Sans MS" w:hAnsi="Comic Sans MS"/>
          <w:i/>
          <w:sz w:val="24"/>
        </w:rPr>
      </w:pPr>
      <w:r>
        <w:rPr>
          <w:rFonts w:ascii="Comic Sans MS" w:hAnsi="Comic Sans MS"/>
          <w:i/>
          <w:sz w:val="24"/>
        </w:rPr>
        <w:t>If you have any concerns about a child’s welfare or direct evidence or suspicion of a child being at risk, the only way you protect the child or children is to report the concern. Please use ‘My World Triangle’ as a starting point when considering risks linked to a child.</w:t>
      </w:r>
    </w:p>
    <w:p w14:paraId="7DF7FE2C" w14:textId="03E70D9B" w:rsidR="005C729E" w:rsidRDefault="005C729E" w:rsidP="000C61E7">
      <w:pPr>
        <w:jc w:val="both"/>
        <w:rPr>
          <w:rFonts w:ascii="Comic Sans MS" w:hAnsi="Comic Sans MS"/>
          <w:b/>
          <w:sz w:val="24"/>
        </w:rPr>
      </w:pPr>
      <w:r>
        <w:rPr>
          <w:rFonts w:ascii="Comic Sans MS" w:hAnsi="Comic Sans MS"/>
          <w:b/>
          <w:sz w:val="24"/>
        </w:rPr>
        <w:t>A concern prompted by any of the following should be reported according to the procedures set out below:</w:t>
      </w:r>
    </w:p>
    <w:p w14:paraId="08DF8F83" w14:textId="1F91FF82" w:rsidR="00246094" w:rsidRPr="00246094" w:rsidRDefault="005C729E" w:rsidP="000C61E7">
      <w:pPr>
        <w:pStyle w:val="ListParagraph"/>
        <w:numPr>
          <w:ilvl w:val="0"/>
          <w:numId w:val="7"/>
        </w:numPr>
        <w:jc w:val="both"/>
        <w:rPr>
          <w:rFonts w:ascii="Comic Sans MS" w:hAnsi="Comic Sans MS"/>
          <w:b/>
          <w:sz w:val="24"/>
        </w:rPr>
      </w:pPr>
      <w:r>
        <w:rPr>
          <w:rFonts w:ascii="Comic Sans MS" w:hAnsi="Comic Sans MS"/>
          <w:sz w:val="24"/>
        </w:rPr>
        <w:t xml:space="preserve">A specific </w:t>
      </w:r>
      <w:r w:rsidR="000C61E7">
        <w:rPr>
          <w:rFonts w:ascii="Comic Sans MS" w:hAnsi="Comic Sans MS"/>
          <w:sz w:val="24"/>
        </w:rPr>
        <w:t>incident.</w:t>
      </w:r>
    </w:p>
    <w:p w14:paraId="2407E716" w14:textId="148D2A28" w:rsidR="00246094" w:rsidRPr="00246094" w:rsidRDefault="00246094" w:rsidP="000C61E7">
      <w:pPr>
        <w:pStyle w:val="ListParagraph"/>
        <w:numPr>
          <w:ilvl w:val="0"/>
          <w:numId w:val="7"/>
        </w:numPr>
        <w:jc w:val="both"/>
        <w:rPr>
          <w:rFonts w:ascii="Comic Sans MS" w:hAnsi="Comic Sans MS"/>
          <w:b/>
          <w:sz w:val="24"/>
        </w:rPr>
      </w:pPr>
      <w:r>
        <w:rPr>
          <w:rFonts w:ascii="Comic Sans MS" w:hAnsi="Comic Sans MS"/>
          <w:sz w:val="24"/>
        </w:rPr>
        <w:t xml:space="preserve">A disclosure made by a child or parent or </w:t>
      </w:r>
      <w:r w:rsidR="000C61E7">
        <w:rPr>
          <w:rFonts w:ascii="Comic Sans MS" w:hAnsi="Comic Sans MS"/>
          <w:sz w:val="24"/>
        </w:rPr>
        <w:t>carer.</w:t>
      </w:r>
    </w:p>
    <w:p w14:paraId="44E64E82" w14:textId="67442C19" w:rsidR="00246094" w:rsidRPr="00246094" w:rsidRDefault="00246094" w:rsidP="000C61E7">
      <w:pPr>
        <w:pStyle w:val="ListParagraph"/>
        <w:numPr>
          <w:ilvl w:val="0"/>
          <w:numId w:val="7"/>
        </w:numPr>
        <w:jc w:val="both"/>
        <w:rPr>
          <w:rFonts w:ascii="Comic Sans MS" w:hAnsi="Comic Sans MS"/>
          <w:b/>
          <w:sz w:val="24"/>
        </w:rPr>
      </w:pPr>
      <w:r>
        <w:rPr>
          <w:rFonts w:ascii="Comic Sans MS" w:hAnsi="Comic Sans MS"/>
          <w:sz w:val="24"/>
        </w:rPr>
        <w:t xml:space="preserve">Information from a third </w:t>
      </w:r>
      <w:r w:rsidR="000C61E7">
        <w:rPr>
          <w:rFonts w:ascii="Comic Sans MS" w:hAnsi="Comic Sans MS"/>
          <w:sz w:val="24"/>
        </w:rPr>
        <w:t>party.</w:t>
      </w:r>
    </w:p>
    <w:p w14:paraId="4929F3B0" w14:textId="240C106F" w:rsidR="00246094" w:rsidRPr="00246094" w:rsidRDefault="00246094" w:rsidP="000C61E7">
      <w:pPr>
        <w:pStyle w:val="ListParagraph"/>
        <w:numPr>
          <w:ilvl w:val="0"/>
          <w:numId w:val="7"/>
        </w:numPr>
        <w:jc w:val="both"/>
        <w:rPr>
          <w:rFonts w:ascii="Comic Sans MS" w:hAnsi="Comic Sans MS"/>
          <w:b/>
          <w:sz w:val="24"/>
        </w:rPr>
      </w:pPr>
      <w:r>
        <w:rPr>
          <w:rFonts w:ascii="Comic Sans MS" w:hAnsi="Comic Sans MS"/>
          <w:sz w:val="24"/>
        </w:rPr>
        <w:t xml:space="preserve">Adult behaviour or circumstances that may place the child at risk of </w:t>
      </w:r>
      <w:r w:rsidR="000C61E7">
        <w:rPr>
          <w:rFonts w:ascii="Comic Sans MS" w:hAnsi="Comic Sans MS"/>
          <w:sz w:val="24"/>
        </w:rPr>
        <w:t>harm.</w:t>
      </w:r>
    </w:p>
    <w:p w14:paraId="11219D51" w14:textId="490EF4DB" w:rsidR="00246094" w:rsidRPr="00246094" w:rsidRDefault="00246094" w:rsidP="000C61E7">
      <w:pPr>
        <w:pStyle w:val="ListParagraph"/>
        <w:numPr>
          <w:ilvl w:val="0"/>
          <w:numId w:val="7"/>
        </w:numPr>
        <w:jc w:val="both"/>
        <w:rPr>
          <w:rFonts w:ascii="Comic Sans MS" w:hAnsi="Comic Sans MS"/>
          <w:b/>
          <w:sz w:val="24"/>
        </w:rPr>
      </w:pPr>
      <w:r>
        <w:rPr>
          <w:rFonts w:ascii="Comic Sans MS" w:hAnsi="Comic Sans MS"/>
          <w:sz w:val="24"/>
        </w:rPr>
        <w:t xml:space="preserve">Child behaviour or circumstances that may place he child at risk of harm; or </w:t>
      </w:r>
    </w:p>
    <w:p w14:paraId="5BA5A3C5" w14:textId="77B3B8DF" w:rsidR="005D023E" w:rsidRPr="00110430" w:rsidRDefault="00246094" w:rsidP="000C61E7">
      <w:pPr>
        <w:pStyle w:val="ListParagraph"/>
        <w:numPr>
          <w:ilvl w:val="0"/>
          <w:numId w:val="7"/>
        </w:numPr>
        <w:jc w:val="both"/>
        <w:rPr>
          <w:rFonts w:ascii="Comic Sans MS" w:hAnsi="Comic Sans MS"/>
          <w:b/>
          <w:sz w:val="24"/>
        </w:rPr>
      </w:pPr>
      <w:r>
        <w:rPr>
          <w:rFonts w:ascii="Comic Sans MS" w:hAnsi="Comic Sans MS"/>
          <w:sz w:val="24"/>
        </w:rPr>
        <w:t xml:space="preserve">A culmination of minor concerns over </w:t>
      </w:r>
      <w:r w:rsidR="000C61E7">
        <w:rPr>
          <w:rFonts w:ascii="Comic Sans MS" w:hAnsi="Comic Sans MS"/>
          <w:sz w:val="24"/>
        </w:rPr>
        <w:t>a period</w:t>
      </w:r>
    </w:p>
    <w:p w14:paraId="7EB501D8" w14:textId="77777777" w:rsidR="00110430" w:rsidRPr="00110430" w:rsidRDefault="00110430" w:rsidP="000C61E7">
      <w:pPr>
        <w:pStyle w:val="ListParagraph"/>
        <w:ind w:left="360"/>
        <w:jc w:val="both"/>
        <w:rPr>
          <w:rFonts w:ascii="Comic Sans MS" w:hAnsi="Comic Sans MS"/>
          <w:b/>
          <w:sz w:val="24"/>
        </w:rPr>
      </w:pPr>
    </w:p>
    <w:p w14:paraId="523B4C53" w14:textId="2A913330" w:rsidR="00110430" w:rsidRDefault="00110430" w:rsidP="000C61E7">
      <w:pPr>
        <w:pStyle w:val="ListParagraph"/>
        <w:numPr>
          <w:ilvl w:val="0"/>
          <w:numId w:val="9"/>
        </w:numPr>
        <w:jc w:val="both"/>
        <w:rPr>
          <w:rFonts w:ascii="Comic Sans MS" w:hAnsi="Comic Sans MS"/>
          <w:sz w:val="24"/>
        </w:rPr>
      </w:pPr>
      <w:r w:rsidRPr="00110430">
        <w:rPr>
          <w:rFonts w:ascii="Comic Sans MS" w:hAnsi="Comic Sans MS"/>
          <w:sz w:val="24"/>
        </w:rPr>
        <w:lastRenderedPageBreak/>
        <w:t xml:space="preserve">Alert the manager (depute manager in manager’s absence) of your concerns </w:t>
      </w:r>
      <w:r w:rsidR="000C61E7" w:rsidRPr="00110430">
        <w:rPr>
          <w:rFonts w:ascii="Comic Sans MS" w:hAnsi="Comic Sans MS"/>
          <w:sz w:val="24"/>
        </w:rPr>
        <w:t>immediately</w:t>
      </w:r>
      <w:r w:rsidR="000C61E7">
        <w:rPr>
          <w:rFonts w:ascii="Comic Sans MS" w:hAnsi="Comic Sans MS"/>
          <w:sz w:val="24"/>
        </w:rPr>
        <w:t xml:space="preserve"> and </w:t>
      </w:r>
      <w:r w:rsidR="00570411">
        <w:rPr>
          <w:rFonts w:ascii="Comic Sans MS" w:hAnsi="Comic Sans MS"/>
          <w:sz w:val="24"/>
        </w:rPr>
        <w:t>record the incident on appendix 3 for record of the report and management to follow appendix 2 from standard circular 57.</w:t>
      </w:r>
    </w:p>
    <w:p w14:paraId="682A750B" w14:textId="77777777" w:rsidR="00F030BA" w:rsidRPr="00F030BA" w:rsidRDefault="00F030BA" w:rsidP="000C61E7">
      <w:pPr>
        <w:pStyle w:val="ListParagraph"/>
        <w:keepNext/>
        <w:numPr>
          <w:ilvl w:val="0"/>
          <w:numId w:val="9"/>
        </w:numPr>
        <w:spacing w:after="0" w:line="240" w:lineRule="auto"/>
        <w:jc w:val="both"/>
        <w:rPr>
          <w:rFonts w:ascii="Comic Sans MS" w:eastAsia="Times New Roman" w:hAnsi="Comic Sans MS" w:cs="Arial"/>
          <w:sz w:val="24"/>
          <w:szCs w:val="24"/>
        </w:rPr>
      </w:pPr>
      <w:r w:rsidRPr="00F030BA">
        <w:rPr>
          <w:rFonts w:ascii="Comic Sans MS" w:eastAsia="Times New Roman" w:hAnsi="Comic Sans MS" w:cs="Arial"/>
          <w:sz w:val="24"/>
          <w:szCs w:val="24"/>
        </w:rPr>
        <w:t>Recording suspicions of abuse and disclosures</w:t>
      </w:r>
    </w:p>
    <w:p w14:paraId="1256D142" w14:textId="77777777" w:rsidR="00570411" w:rsidRDefault="00F030BA" w:rsidP="000C61E7">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Staff should make an objective record of any observation or disclosure (supported by the nursery manager). </w:t>
      </w:r>
    </w:p>
    <w:p w14:paraId="1747E5C2" w14:textId="53FCB78D" w:rsidR="00570411" w:rsidRPr="002F77F2" w:rsidRDefault="00F030BA" w:rsidP="000C61E7">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This record should</w:t>
      </w:r>
      <w:r w:rsidRPr="002F77F2" w:rsidDel="000177DD">
        <w:rPr>
          <w:rFonts w:ascii="Comic Sans MS" w:eastAsia="Times New Roman" w:hAnsi="Comic Sans MS" w:cs="Times New Roman"/>
          <w:sz w:val="24"/>
          <w:szCs w:val="24"/>
        </w:rPr>
        <w:t xml:space="preserve"> </w:t>
      </w:r>
      <w:r w:rsidRPr="002F77F2">
        <w:rPr>
          <w:rFonts w:ascii="Comic Sans MS" w:eastAsia="Times New Roman" w:hAnsi="Comic Sans MS" w:cs="Times New Roman"/>
          <w:sz w:val="24"/>
          <w:szCs w:val="24"/>
        </w:rPr>
        <w:t>include</w:t>
      </w:r>
      <w:r w:rsidR="00570411">
        <w:rPr>
          <w:rFonts w:ascii="Comic Sans MS" w:eastAsia="Times New Roman" w:hAnsi="Comic Sans MS" w:cs="Times New Roman"/>
          <w:sz w:val="24"/>
          <w:szCs w:val="24"/>
        </w:rPr>
        <w:t xml:space="preserve"> all fields on appendix 3 should such:</w:t>
      </w:r>
    </w:p>
    <w:p w14:paraId="06DBD70F" w14:textId="77777777" w:rsidR="00F030BA" w:rsidRPr="002F77F2" w:rsidRDefault="00F030BA" w:rsidP="000C61E7">
      <w:pPr>
        <w:numPr>
          <w:ilvl w:val="0"/>
          <w:numId w:val="16"/>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Child's name</w:t>
      </w:r>
    </w:p>
    <w:p w14:paraId="3AD61365" w14:textId="77777777" w:rsidR="00F030BA" w:rsidRPr="002F77F2" w:rsidRDefault="00F030BA" w:rsidP="000C61E7">
      <w:pPr>
        <w:numPr>
          <w:ilvl w:val="0"/>
          <w:numId w:val="16"/>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Child's address</w:t>
      </w:r>
    </w:p>
    <w:p w14:paraId="41B2E554" w14:textId="77777777" w:rsidR="00F030BA" w:rsidRPr="002F77F2" w:rsidRDefault="00F030BA" w:rsidP="000C61E7">
      <w:pPr>
        <w:numPr>
          <w:ilvl w:val="0"/>
          <w:numId w:val="16"/>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Age of the child and date of birth</w:t>
      </w:r>
    </w:p>
    <w:p w14:paraId="0714A6FA" w14:textId="77777777" w:rsidR="00F030BA" w:rsidRPr="002F77F2" w:rsidRDefault="00F030BA" w:rsidP="00F030BA">
      <w:pPr>
        <w:numPr>
          <w:ilvl w:val="0"/>
          <w:numId w:val="16"/>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Date and time of the observation or the disclosure</w:t>
      </w:r>
    </w:p>
    <w:p w14:paraId="3E568808" w14:textId="41607807" w:rsidR="00F030BA" w:rsidRPr="002F77F2" w:rsidRDefault="00F030BA" w:rsidP="00F030BA">
      <w:pPr>
        <w:numPr>
          <w:ilvl w:val="0"/>
          <w:numId w:val="16"/>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Exact words spoken by the child</w:t>
      </w:r>
      <w:r>
        <w:rPr>
          <w:rFonts w:ascii="Comic Sans MS" w:eastAsia="Times New Roman" w:hAnsi="Comic Sans MS" w:cs="Times New Roman"/>
          <w:sz w:val="24"/>
          <w:szCs w:val="24"/>
        </w:rPr>
        <w:t xml:space="preserve"> (where appropriate)</w:t>
      </w:r>
    </w:p>
    <w:p w14:paraId="18AD7220" w14:textId="4B791D32" w:rsidR="00F030BA" w:rsidRPr="002F77F2" w:rsidRDefault="00F030BA" w:rsidP="00F030BA">
      <w:pPr>
        <w:numPr>
          <w:ilvl w:val="0"/>
          <w:numId w:val="16"/>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Exact position and type of any injuries or marks seen</w:t>
      </w:r>
      <w:r>
        <w:rPr>
          <w:rFonts w:ascii="Comic Sans MS" w:eastAsia="Times New Roman" w:hAnsi="Comic Sans MS" w:cs="Times New Roman"/>
          <w:sz w:val="24"/>
          <w:szCs w:val="24"/>
        </w:rPr>
        <w:t xml:space="preserve"> (where appropriate)</w:t>
      </w:r>
    </w:p>
    <w:p w14:paraId="50FFF996" w14:textId="28233E04" w:rsidR="00F030BA" w:rsidRPr="002F77F2" w:rsidRDefault="00F030BA" w:rsidP="00F030BA">
      <w:pPr>
        <w:numPr>
          <w:ilvl w:val="0"/>
          <w:numId w:val="16"/>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Exact observation of any incident including any other witnesses</w:t>
      </w:r>
      <w:r>
        <w:rPr>
          <w:rFonts w:ascii="Comic Sans MS" w:eastAsia="Times New Roman" w:hAnsi="Comic Sans MS" w:cs="Times New Roman"/>
          <w:sz w:val="24"/>
          <w:szCs w:val="24"/>
        </w:rPr>
        <w:t xml:space="preserve"> (where appropriate)</w:t>
      </w:r>
    </w:p>
    <w:p w14:paraId="0716BFAB" w14:textId="77777777" w:rsidR="00F030BA" w:rsidRPr="002F77F2" w:rsidRDefault="00F030BA" w:rsidP="00F030BA">
      <w:pPr>
        <w:numPr>
          <w:ilvl w:val="0"/>
          <w:numId w:val="16"/>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Name of the person to whom any concern was reported, with date and time and the names of any other person present at the time</w:t>
      </w:r>
    </w:p>
    <w:p w14:paraId="0EC3C43D" w14:textId="77777777" w:rsidR="00F030BA" w:rsidRPr="002F77F2" w:rsidRDefault="00F030BA" w:rsidP="00F030BA">
      <w:pPr>
        <w:numPr>
          <w:ilvl w:val="0"/>
          <w:numId w:val="16"/>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Any discussion held with parent. </w:t>
      </w:r>
    </w:p>
    <w:p w14:paraId="074C05B8" w14:textId="77777777" w:rsidR="00F030BA" w:rsidRPr="002F77F2" w:rsidRDefault="00F030BA" w:rsidP="00F030BA">
      <w:pPr>
        <w:spacing w:after="0" w:line="240" w:lineRule="auto"/>
        <w:jc w:val="both"/>
        <w:rPr>
          <w:rFonts w:ascii="Comic Sans MS" w:eastAsia="Times New Roman" w:hAnsi="Comic Sans MS" w:cs="Times New Roman"/>
          <w:sz w:val="24"/>
          <w:szCs w:val="24"/>
        </w:rPr>
      </w:pPr>
    </w:p>
    <w:p w14:paraId="0A84281B" w14:textId="40420F71" w:rsidR="00F030BA" w:rsidRPr="002F77F2" w:rsidRDefault="00F030BA" w:rsidP="00F030BA">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These records should be signed by the person reporting this and the manager or </w:t>
      </w:r>
      <w:r w:rsidR="00570411">
        <w:rPr>
          <w:rFonts w:ascii="Comic Sans MS" w:eastAsia="Times New Roman" w:hAnsi="Comic Sans MS" w:cs="Times New Roman"/>
          <w:sz w:val="24"/>
          <w:szCs w:val="24"/>
        </w:rPr>
        <w:t>deputy</w:t>
      </w:r>
      <w:r w:rsidRPr="002F77F2">
        <w:rPr>
          <w:rFonts w:ascii="Comic Sans MS" w:eastAsia="Times New Roman" w:hAnsi="Comic Sans MS" w:cs="Times New Roman"/>
          <w:sz w:val="24"/>
          <w:szCs w:val="24"/>
        </w:rPr>
        <w:t xml:space="preserve">, dated and kept in </w:t>
      </w:r>
      <w:r w:rsidR="00570411" w:rsidRPr="002F77F2">
        <w:rPr>
          <w:rFonts w:ascii="Comic Sans MS" w:eastAsia="Times New Roman" w:hAnsi="Comic Sans MS" w:cs="Times New Roman"/>
          <w:sz w:val="24"/>
          <w:szCs w:val="24"/>
        </w:rPr>
        <w:t>the</w:t>
      </w:r>
      <w:r w:rsidR="00570411">
        <w:rPr>
          <w:rFonts w:ascii="Comic Sans MS" w:eastAsia="Times New Roman" w:hAnsi="Comic Sans MS" w:cs="Times New Roman"/>
          <w:sz w:val="24"/>
          <w:szCs w:val="24"/>
        </w:rPr>
        <w:t xml:space="preserve"> child’s personal</w:t>
      </w:r>
      <w:r w:rsidRPr="002F77F2">
        <w:rPr>
          <w:rFonts w:ascii="Comic Sans MS" w:eastAsia="Times New Roman" w:hAnsi="Comic Sans MS" w:cs="Times New Roman"/>
          <w:sz w:val="24"/>
          <w:szCs w:val="24"/>
        </w:rPr>
        <w:t xml:space="preserve"> file</w:t>
      </w:r>
      <w:r w:rsidR="00570411">
        <w:rPr>
          <w:rFonts w:ascii="Comic Sans MS" w:eastAsia="Times New Roman" w:hAnsi="Comic Sans MS" w:cs="Times New Roman"/>
          <w:sz w:val="24"/>
          <w:szCs w:val="24"/>
        </w:rPr>
        <w:t xml:space="preserve"> which is under management supervision</w:t>
      </w:r>
      <w:r w:rsidRPr="002F77F2">
        <w:rPr>
          <w:rFonts w:ascii="Comic Sans MS" w:eastAsia="Times New Roman" w:hAnsi="Comic Sans MS" w:cs="Times New Roman"/>
          <w:sz w:val="24"/>
          <w:szCs w:val="24"/>
        </w:rPr>
        <w:t xml:space="preserve">. </w:t>
      </w:r>
    </w:p>
    <w:p w14:paraId="0B03597F" w14:textId="77777777" w:rsidR="00F030BA" w:rsidRPr="002F77F2" w:rsidRDefault="00F030BA" w:rsidP="00F030BA">
      <w:pPr>
        <w:spacing w:after="0" w:line="240" w:lineRule="auto"/>
        <w:jc w:val="both"/>
        <w:rPr>
          <w:rFonts w:ascii="Comic Sans MS" w:eastAsia="Times New Roman" w:hAnsi="Comic Sans MS" w:cs="Times New Roman"/>
          <w:sz w:val="24"/>
          <w:szCs w:val="24"/>
        </w:rPr>
      </w:pPr>
    </w:p>
    <w:p w14:paraId="1A8D0DC5" w14:textId="1C31B1E9" w:rsidR="00F030BA" w:rsidRPr="002F77F2" w:rsidRDefault="00F030BA" w:rsidP="00F030BA">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If a child starts to talk to an adult about potential </w:t>
      </w:r>
      <w:r w:rsidR="00570411" w:rsidRPr="002F77F2">
        <w:rPr>
          <w:rFonts w:ascii="Comic Sans MS" w:eastAsia="Times New Roman" w:hAnsi="Comic Sans MS" w:cs="Times New Roman"/>
          <w:sz w:val="24"/>
          <w:szCs w:val="24"/>
        </w:rPr>
        <w:t>abuse,</w:t>
      </w:r>
      <w:r w:rsidRPr="002F77F2">
        <w:rPr>
          <w:rFonts w:ascii="Comic Sans MS" w:eastAsia="Times New Roman" w:hAnsi="Comic Sans MS" w:cs="Times New Roman"/>
          <w:sz w:val="24"/>
          <w:szCs w:val="24"/>
        </w:rPr>
        <w:t xml:space="preserve"> it is important not to promise the child complete confidentiality. This promise cannot be kept. It is vital that the child is allowed to talk </w:t>
      </w:r>
      <w:r w:rsidR="00570411" w:rsidRPr="002F77F2">
        <w:rPr>
          <w:rFonts w:ascii="Comic Sans MS" w:eastAsia="Times New Roman" w:hAnsi="Comic Sans MS" w:cs="Times New Roman"/>
          <w:sz w:val="24"/>
          <w:szCs w:val="24"/>
        </w:rPr>
        <w:t>openly,</w:t>
      </w:r>
      <w:r w:rsidRPr="002F77F2">
        <w:rPr>
          <w:rFonts w:ascii="Comic Sans MS" w:eastAsia="Times New Roman" w:hAnsi="Comic Sans MS" w:cs="Times New Roman"/>
          <w:sz w:val="24"/>
          <w:szCs w:val="24"/>
        </w:rPr>
        <w:t xml:space="preserve"> and disclosure is not </w:t>
      </w:r>
      <w:r w:rsidR="00570411" w:rsidRPr="002F77F2">
        <w:rPr>
          <w:rFonts w:ascii="Comic Sans MS" w:eastAsia="Times New Roman" w:hAnsi="Comic Sans MS" w:cs="Times New Roman"/>
          <w:sz w:val="24"/>
          <w:szCs w:val="24"/>
        </w:rPr>
        <w:t>forced,</w:t>
      </w:r>
      <w:r w:rsidRPr="002F77F2">
        <w:rPr>
          <w:rFonts w:ascii="Comic Sans MS" w:eastAsia="Times New Roman" w:hAnsi="Comic Sans MS" w:cs="Times New Roman"/>
          <w:sz w:val="24"/>
          <w:szCs w:val="24"/>
        </w:rPr>
        <w:t xml:space="preserve"> or words put into the child’s mouth. It is important to remember this because any subsequent investigation by the relevant authorities must not be compromised by staff putting words in the child’s mouth. As soon as possible after the disclosure, details must be logged accurately. </w:t>
      </w:r>
    </w:p>
    <w:p w14:paraId="3712D2B7" w14:textId="77777777" w:rsidR="00F030BA" w:rsidRDefault="00F030BA" w:rsidP="004F0777">
      <w:pPr>
        <w:pStyle w:val="ListParagraph"/>
        <w:ind w:left="360"/>
        <w:rPr>
          <w:rFonts w:ascii="Comic Sans MS" w:hAnsi="Comic Sans MS"/>
          <w:sz w:val="24"/>
        </w:rPr>
      </w:pPr>
    </w:p>
    <w:p w14:paraId="30BDB684" w14:textId="0BF10E5B" w:rsidR="00110430" w:rsidRDefault="00110430" w:rsidP="00110430">
      <w:pPr>
        <w:pStyle w:val="ListParagraph"/>
        <w:numPr>
          <w:ilvl w:val="0"/>
          <w:numId w:val="9"/>
        </w:numPr>
        <w:rPr>
          <w:rFonts w:ascii="Comic Sans MS" w:hAnsi="Comic Sans MS"/>
          <w:sz w:val="24"/>
        </w:rPr>
      </w:pPr>
      <w:r>
        <w:rPr>
          <w:rFonts w:ascii="Comic Sans MS" w:hAnsi="Comic Sans MS"/>
          <w:sz w:val="24"/>
        </w:rPr>
        <w:t xml:space="preserve">Pass your report to the manager for </w:t>
      </w:r>
      <w:r w:rsidR="00432E17">
        <w:rPr>
          <w:rFonts w:ascii="Comic Sans MS" w:hAnsi="Comic Sans MS"/>
          <w:sz w:val="24"/>
        </w:rPr>
        <w:t>countersigning</w:t>
      </w:r>
      <w:r w:rsidR="00570411">
        <w:rPr>
          <w:rFonts w:ascii="Comic Sans MS" w:hAnsi="Comic Sans MS"/>
          <w:sz w:val="24"/>
        </w:rPr>
        <w:t>.</w:t>
      </w:r>
    </w:p>
    <w:p w14:paraId="2D720488" w14:textId="77777777" w:rsidR="004F0777" w:rsidRDefault="004F0777" w:rsidP="004F0777">
      <w:pPr>
        <w:pStyle w:val="ListParagraph"/>
        <w:ind w:left="360"/>
        <w:rPr>
          <w:rFonts w:ascii="Comic Sans MS" w:hAnsi="Comic Sans MS"/>
          <w:sz w:val="24"/>
        </w:rPr>
      </w:pPr>
    </w:p>
    <w:p w14:paraId="5B06FF2E" w14:textId="0A248EF4" w:rsidR="00110430" w:rsidRDefault="00110430" w:rsidP="00110430">
      <w:pPr>
        <w:pStyle w:val="ListParagraph"/>
        <w:numPr>
          <w:ilvl w:val="0"/>
          <w:numId w:val="9"/>
        </w:numPr>
        <w:rPr>
          <w:rFonts w:ascii="Comic Sans MS" w:hAnsi="Comic Sans MS"/>
          <w:sz w:val="24"/>
        </w:rPr>
      </w:pPr>
      <w:r>
        <w:rPr>
          <w:rFonts w:ascii="Comic Sans MS" w:hAnsi="Comic Sans MS"/>
          <w:sz w:val="24"/>
        </w:rPr>
        <w:t>Follow the guidance of the manager in supporting the child and co-operate with any subsequent actions if required by social work/and or police etc.</w:t>
      </w:r>
    </w:p>
    <w:p w14:paraId="68185D30" w14:textId="2B162993" w:rsidR="002F77F2" w:rsidRDefault="002F77F2" w:rsidP="002F77F2">
      <w:pPr>
        <w:spacing w:after="0" w:line="240" w:lineRule="auto"/>
        <w:jc w:val="both"/>
        <w:rPr>
          <w:rFonts w:ascii="Comic Sans MS" w:eastAsia="Times New Roman" w:hAnsi="Comic Sans MS" w:cs="Times New Roman"/>
          <w:sz w:val="24"/>
          <w:szCs w:val="24"/>
        </w:rPr>
      </w:pPr>
    </w:p>
    <w:p w14:paraId="6234D34F" w14:textId="51D6B457" w:rsidR="00F030BA" w:rsidRPr="002F77F2" w:rsidRDefault="00F030BA" w:rsidP="00F030BA">
      <w:pPr>
        <w:shd w:val="clear" w:color="auto" w:fill="FFFFFF"/>
        <w:spacing w:after="0" w:line="240" w:lineRule="auto"/>
        <w:jc w:val="both"/>
        <w:rPr>
          <w:rFonts w:ascii="Comic Sans MS" w:eastAsia="Times New Roman" w:hAnsi="Comic Sans MS" w:cs="Arial"/>
          <w:b/>
          <w:iCs/>
          <w:sz w:val="24"/>
          <w:szCs w:val="24"/>
          <w:u w:val="single"/>
          <w:lang w:eastAsia="en-GB"/>
        </w:rPr>
      </w:pPr>
      <w:r w:rsidRPr="002F77F2">
        <w:rPr>
          <w:rFonts w:ascii="Comic Sans MS" w:eastAsia="Times New Roman" w:hAnsi="Comic Sans MS" w:cs="Arial"/>
          <w:b/>
          <w:iCs/>
          <w:sz w:val="24"/>
          <w:szCs w:val="24"/>
          <w:u w:val="single"/>
          <w:lang w:eastAsia="en-GB"/>
        </w:rPr>
        <w:t xml:space="preserve">The Child Protection </w:t>
      </w:r>
      <w:r w:rsidR="00570411">
        <w:rPr>
          <w:rFonts w:ascii="Comic Sans MS" w:eastAsia="Times New Roman" w:hAnsi="Comic Sans MS" w:cs="Arial"/>
          <w:b/>
          <w:iCs/>
          <w:sz w:val="24"/>
          <w:szCs w:val="24"/>
          <w:u w:val="single"/>
          <w:lang w:eastAsia="en-GB"/>
        </w:rPr>
        <w:t>M</w:t>
      </w:r>
      <w:r w:rsidR="004F0777">
        <w:rPr>
          <w:rFonts w:ascii="Comic Sans MS" w:eastAsia="Times New Roman" w:hAnsi="Comic Sans MS" w:cs="Arial"/>
          <w:b/>
          <w:iCs/>
          <w:sz w:val="24"/>
          <w:szCs w:val="24"/>
          <w:u w:val="single"/>
          <w:lang w:eastAsia="en-GB"/>
        </w:rPr>
        <w:t>anager</w:t>
      </w:r>
      <w:r w:rsidRPr="002F77F2">
        <w:rPr>
          <w:rFonts w:ascii="Comic Sans MS" w:eastAsia="Times New Roman" w:hAnsi="Comic Sans MS" w:cs="Arial"/>
          <w:b/>
          <w:iCs/>
          <w:sz w:val="24"/>
          <w:szCs w:val="24"/>
          <w:u w:val="single"/>
          <w:lang w:eastAsia="en-GB"/>
        </w:rPr>
        <w:t xml:space="preserve"> will</w:t>
      </w:r>
      <w:r w:rsidR="00570411">
        <w:rPr>
          <w:rFonts w:ascii="Comic Sans MS" w:eastAsia="Times New Roman" w:hAnsi="Comic Sans MS" w:cs="Arial"/>
          <w:b/>
          <w:iCs/>
          <w:sz w:val="24"/>
          <w:szCs w:val="24"/>
          <w:u w:val="single"/>
          <w:lang w:eastAsia="en-GB"/>
        </w:rPr>
        <w:t xml:space="preserve"> follow Appendix 2</w:t>
      </w:r>
      <w:r w:rsidRPr="002F77F2">
        <w:rPr>
          <w:rFonts w:ascii="Comic Sans MS" w:eastAsia="Times New Roman" w:hAnsi="Comic Sans MS" w:cs="Arial"/>
          <w:b/>
          <w:iCs/>
          <w:sz w:val="24"/>
          <w:szCs w:val="24"/>
          <w:u w:val="single"/>
          <w:lang w:eastAsia="en-GB"/>
        </w:rPr>
        <w:t>:</w:t>
      </w:r>
    </w:p>
    <w:p w14:paraId="1F9B62EE" w14:textId="14B9FF94" w:rsidR="00F030BA" w:rsidRPr="004F0777" w:rsidRDefault="00F030BA" w:rsidP="00F030BA">
      <w:pPr>
        <w:numPr>
          <w:ilvl w:val="0"/>
          <w:numId w:val="18"/>
        </w:numPr>
        <w:shd w:val="clear" w:color="auto" w:fill="FFFFFF"/>
        <w:spacing w:after="0" w:line="240" w:lineRule="auto"/>
        <w:jc w:val="both"/>
        <w:rPr>
          <w:rFonts w:ascii="Comic Sans MS" w:eastAsia="Times New Roman" w:hAnsi="Comic Sans MS" w:cs="Arial"/>
          <w:iCs/>
          <w:sz w:val="24"/>
          <w:szCs w:val="24"/>
          <w:lang w:eastAsia="en-GB"/>
        </w:rPr>
      </w:pPr>
      <w:r w:rsidRPr="002F77F2">
        <w:rPr>
          <w:rFonts w:ascii="Comic Sans MS" w:eastAsia="Times New Roman" w:hAnsi="Comic Sans MS" w:cs="Times New Roman"/>
          <w:iCs/>
          <w:sz w:val="24"/>
          <w:szCs w:val="24"/>
          <w:lang w:eastAsia="en-GB"/>
        </w:rPr>
        <w:t xml:space="preserve">Contact the local </w:t>
      </w:r>
      <w:r w:rsidR="00432E17">
        <w:rPr>
          <w:rFonts w:ascii="Comic Sans MS" w:eastAsia="Times New Roman" w:hAnsi="Comic Sans MS" w:cs="Times New Roman"/>
          <w:iCs/>
          <w:sz w:val="24"/>
          <w:szCs w:val="24"/>
          <w:lang w:eastAsia="en-GB"/>
        </w:rPr>
        <w:t>duty social work team</w:t>
      </w:r>
      <w:r w:rsidRPr="002F77F2">
        <w:rPr>
          <w:rFonts w:ascii="Comic Sans MS" w:eastAsia="Times New Roman" w:hAnsi="Comic Sans MS" w:cs="Times New Roman"/>
          <w:iCs/>
          <w:sz w:val="24"/>
          <w:szCs w:val="24"/>
          <w:lang w:eastAsia="en-GB"/>
        </w:rPr>
        <w:t xml:space="preserve"> to report concerns and seek advice (if it is believed a child is in immediate </w:t>
      </w:r>
      <w:r w:rsidR="00432E17" w:rsidRPr="002F77F2">
        <w:rPr>
          <w:rFonts w:ascii="Comic Sans MS" w:eastAsia="Times New Roman" w:hAnsi="Comic Sans MS" w:cs="Times New Roman"/>
          <w:iCs/>
          <w:sz w:val="24"/>
          <w:szCs w:val="24"/>
          <w:lang w:eastAsia="en-GB"/>
        </w:rPr>
        <w:t>danger,</w:t>
      </w:r>
      <w:r w:rsidRPr="002F77F2">
        <w:rPr>
          <w:rFonts w:ascii="Comic Sans MS" w:eastAsia="Times New Roman" w:hAnsi="Comic Sans MS" w:cs="Times New Roman"/>
          <w:iCs/>
          <w:sz w:val="24"/>
          <w:szCs w:val="24"/>
          <w:lang w:eastAsia="en-GB"/>
        </w:rPr>
        <w:t xml:space="preserve"> we will contact the police)</w:t>
      </w:r>
    </w:p>
    <w:p w14:paraId="5F3B0E61" w14:textId="77777777" w:rsidR="004F0777" w:rsidRPr="002F77F2" w:rsidRDefault="004F0777" w:rsidP="004F0777">
      <w:pPr>
        <w:shd w:val="clear" w:color="auto" w:fill="FFFFFF"/>
        <w:spacing w:after="0" w:line="240" w:lineRule="auto"/>
        <w:ind w:left="360"/>
        <w:jc w:val="both"/>
        <w:rPr>
          <w:rFonts w:ascii="Comic Sans MS" w:eastAsia="Times New Roman" w:hAnsi="Comic Sans MS" w:cs="Arial"/>
          <w:iCs/>
          <w:sz w:val="24"/>
          <w:szCs w:val="24"/>
          <w:lang w:eastAsia="en-GB"/>
        </w:rPr>
      </w:pPr>
    </w:p>
    <w:p w14:paraId="5232099B" w14:textId="77A375B4" w:rsidR="00F030BA" w:rsidRDefault="00F030BA" w:rsidP="00F030BA">
      <w:pPr>
        <w:numPr>
          <w:ilvl w:val="0"/>
          <w:numId w:val="18"/>
        </w:numPr>
        <w:shd w:val="clear" w:color="auto" w:fill="FFFFFF"/>
        <w:spacing w:after="0" w:line="240" w:lineRule="auto"/>
        <w:jc w:val="both"/>
        <w:rPr>
          <w:rFonts w:ascii="Comic Sans MS" w:eastAsia="Times New Roman" w:hAnsi="Comic Sans MS" w:cs="Times New Roman"/>
          <w:iCs/>
          <w:sz w:val="24"/>
          <w:szCs w:val="24"/>
          <w:lang w:eastAsia="en-GB"/>
        </w:rPr>
      </w:pPr>
      <w:r w:rsidRPr="002F77F2">
        <w:rPr>
          <w:rFonts w:ascii="Comic Sans MS" w:eastAsia="Times New Roman" w:hAnsi="Comic Sans MS" w:cs="Times New Roman"/>
          <w:iCs/>
          <w:sz w:val="24"/>
          <w:szCs w:val="24"/>
          <w:lang w:eastAsia="en-GB"/>
        </w:rPr>
        <w:lastRenderedPageBreak/>
        <w:t>Record the information and action taken relating to the concern raised</w:t>
      </w:r>
    </w:p>
    <w:p w14:paraId="54E76BC2" w14:textId="77777777" w:rsidR="004F0777" w:rsidRPr="002F77F2" w:rsidRDefault="004F0777" w:rsidP="004F0777">
      <w:pPr>
        <w:shd w:val="clear" w:color="auto" w:fill="FFFFFF"/>
        <w:spacing w:after="0" w:line="240" w:lineRule="auto"/>
        <w:jc w:val="both"/>
        <w:rPr>
          <w:rFonts w:ascii="Comic Sans MS" w:eastAsia="Times New Roman" w:hAnsi="Comic Sans MS" w:cs="Times New Roman"/>
          <w:iCs/>
          <w:sz w:val="24"/>
          <w:szCs w:val="24"/>
          <w:lang w:eastAsia="en-GB"/>
        </w:rPr>
      </w:pPr>
    </w:p>
    <w:p w14:paraId="64A7601D" w14:textId="21EE410D" w:rsidR="00F030BA" w:rsidRDefault="00F030BA" w:rsidP="00F030BA">
      <w:pPr>
        <w:numPr>
          <w:ilvl w:val="0"/>
          <w:numId w:val="18"/>
        </w:numPr>
        <w:shd w:val="clear" w:color="auto" w:fill="FFFFFF"/>
        <w:spacing w:after="0" w:line="240" w:lineRule="auto"/>
        <w:jc w:val="both"/>
        <w:rPr>
          <w:rFonts w:ascii="Comic Sans MS" w:eastAsia="Times New Roman" w:hAnsi="Comic Sans MS" w:cs="Times New Roman"/>
          <w:iCs/>
          <w:sz w:val="24"/>
          <w:szCs w:val="24"/>
          <w:lang w:eastAsia="en-GB"/>
        </w:rPr>
      </w:pPr>
      <w:r w:rsidRPr="002F77F2">
        <w:rPr>
          <w:rFonts w:ascii="Comic Sans MS" w:eastAsia="Times New Roman" w:hAnsi="Comic Sans MS" w:cs="Times New Roman"/>
          <w:iCs/>
          <w:sz w:val="24"/>
          <w:szCs w:val="24"/>
          <w:lang w:eastAsia="en-GB"/>
        </w:rPr>
        <w:t xml:space="preserve">Speak to the parents (unless advised not </w:t>
      </w:r>
      <w:r w:rsidR="00432E17">
        <w:rPr>
          <w:rFonts w:ascii="Comic Sans MS" w:eastAsia="Times New Roman" w:hAnsi="Comic Sans MS" w:cs="Times New Roman"/>
          <w:iCs/>
          <w:sz w:val="24"/>
          <w:szCs w:val="24"/>
          <w:lang w:eastAsia="en-GB"/>
        </w:rPr>
        <w:t>to</w:t>
      </w:r>
      <w:r w:rsidRPr="002F77F2">
        <w:rPr>
          <w:rFonts w:ascii="Comic Sans MS" w:eastAsia="Times New Roman" w:hAnsi="Comic Sans MS" w:cs="Times New Roman"/>
          <w:iCs/>
          <w:sz w:val="24"/>
          <w:szCs w:val="24"/>
          <w:lang w:eastAsia="en-GB"/>
        </w:rPr>
        <w:t>)</w:t>
      </w:r>
    </w:p>
    <w:p w14:paraId="6301C24F" w14:textId="77777777" w:rsidR="004F0777" w:rsidRPr="002F77F2" w:rsidRDefault="004F0777" w:rsidP="004F0777">
      <w:pPr>
        <w:shd w:val="clear" w:color="auto" w:fill="FFFFFF"/>
        <w:spacing w:after="0" w:line="240" w:lineRule="auto"/>
        <w:jc w:val="both"/>
        <w:rPr>
          <w:rFonts w:ascii="Comic Sans MS" w:eastAsia="Times New Roman" w:hAnsi="Comic Sans MS" w:cs="Times New Roman"/>
          <w:iCs/>
          <w:sz w:val="24"/>
          <w:szCs w:val="24"/>
          <w:lang w:eastAsia="en-GB"/>
        </w:rPr>
      </w:pPr>
    </w:p>
    <w:p w14:paraId="041F2C74" w14:textId="77A96F8B" w:rsidR="00F030BA" w:rsidRPr="002F77F2" w:rsidRDefault="00F030BA" w:rsidP="00F030BA">
      <w:pPr>
        <w:numPr>
          <w:ilvl w:val="0"/>
          <w:numId w:val="18"/>
        </w:numPr>
        <w:shd w:val="clear" w:color="auto" w:fill="FFFFFF"/>
        <w:spacing w:after="0" w:line="240" w:lineRule="auto"/>
        <w:jc w:val="both"/>
        <w:rPr>
          <w:rFonts w:ascii="Comic Sans MS" w:eastAsia="Times New Roman" w:hAnsi="Comic Sans MS" w:cs="Arial"/>
          <w:iCs/>
          <w:sz w:val="24"/>
          <w:szCs w:val="24"/>
        </w:rPr>
      </w:pPr>
      <w:r w:rsidRPr="002F77F2">
        <w:rPr>
          <w:rFonts w:ascii="Comic Sans MS" w:eastAsia="Times New Roman" w:hAnsi="Comic Sans MS" w:cs="Times New Roman"/>
          <w:iCs/>
          <w:sz w:val="24"/>
          <w:szCs w:val="24"/>
          <w:lang w:eastAsia="en-GB"/>
        </w:rPr>
        <w:t xml:space="preserve">The </w:t>
      </w:r>
      <w:r w:rsidRPr="002F77F2">
        <w:rPr>
          <w:rFonts w:ascii="Comic Sans MS" w:eastAsia="Calibri" w:hAnsi="Comic Sans MS" w:cs="Arial"/>
          <w:sz w:val="24"/>
          <w:szCs w:val="24"/>
          <w:lang w:eastAsia="en-GB"/>
        </w:rPr>
        <w:t xml:space="preserve">Child Protection </w:t>
      </w:r>
      <w:r w:rsidR="00432E17">
        <w:rPr>
          <w:rFonts w:ascii="Comic Sans MS" w:eastAsia="Calibri" w:hAnsi="Comic Sans MS" w:cs="Arial"/>
          <w:sz w:val="24"/>
          <w:szCs w:val="24"/>
          <w:lang w:eastAsia="en-GB"/>
        </w:rPr>
        <w:t>Manager</w:t>
      </w:r>
      <w:r w:rsidRPr="002F77F2">
        <w:rPr>
          <w:rFonts w:ascii="Comic Sans MS" w:eastAsia="Calibri" w:hAnsi="Comic Sans MS" w:cs="Arial"/>
          <w:sz w:val="24"/>
          <w:szCs w:val="24"/>
          <w:lang w:eastAsia="en-GB"/>
        </w:rPr>
        <w:t xml:space="preserve"> </w:t>
      </w:r>
      <w:r w:rsidRPr="002F77F2">
        <w:rPr>
          <w:rFonts w:ascii="Comic Sans MS" w:eastAsia="Times New Roman" w:hAnsi="Comic Sans MS" w:cs="Times New Roman"/>
          <w:iCs/>
          <w:sz w:val="24"/>
          <w:szCs w:val="24"/>
          <w:lang w:eastAsia="en-GB"/>
        </w:rPr>
        <w:t xml:space="preserve">will follow up action taken by </w:t>
      </w:r>
      <w:r w:rsidR="00432E17">
        <w:rPr>
          <w:rFonts w:ascii="Comic Sans MS" w:eastAsia="Times New Roman" w:hAnsi="Comic Sans MS" w:cs="Times New Roman"/>
          <w:sz w:val="24"/>
          <w:szCs w:val="24"/>
        </w:rPr>
        <w:t>Social Work</w:t>
      </w:r>
      <w:r w:rsidRPr="002F77F2">
        <w:rPr>
          <w:rFonts w:ascii="Comic Sans MS" w:eastAsia="Times New Roman" w:hAnsi="Comic Sans MS" w:cs="Times New Roman"/>
          <w:sz w:val="24"/>
          <w:szCs w:val="24"/>
        </w:rPr>
        <w:t xml:space="preserve"> Team</w:t>
      </w:r>
      <w:r w:rsidRPr="002F77F2">
        <w:rPr>
          <w:rFonts w:ascii="Comic Sans MS" w:eastAsia="Times New Roman" w:hAnsi="Comic Sans MS" w:cs="Times New Roman"/>
          <w:iCs/>
          <w:sz w:val="24"/>
          <w:szCs w:val="24"/>
          <w:lang w:eastAsia="en-GB"/>
        </w:rPr>
        <w:t xml:space="preserve"> if they have not contacted the setting within the statutory timeframe </w:t>
      </w:r>
    </w:p>
    <w:p w14:paraId="3AF9118B" w14:textId="77777777" w:rsidR="00F030BA" w:rsidRPr="002F77F2" w:rsidRDefault="00F030BA" w:rsidP="00F030BA">
      <w:pPr>
        <w:shd w:val="clear" w:color="auto" w:fill="FFFFFF"/>
        <w:spacing w:after="0" w:line="240" w:lineRule="auto"/>
        <w:ind w:left="720"/>
        <w:jc w:val="both"/>
        <w:rPr>
          <w:rFonts w:ascii="Comic Sans MS" w:eastAsia="Times New Roman" w:hAnsi="Comic Sans MS" w:cs="Arial"/>
          <w:iCs/>
          <w:sz w:val="24"/>
          <w:szCs w:val="24"/>
        </w:rPr>
      </w:pPr>
    </w:p>
    <w:p w14:paraId="0022CC34" w14:textId="31AF931C" w:rsidR="00F030BA" w:rsidRPr="002F77F2" w:rsidRDefault="00F030BA" w:rsidP="00F030BA">
      <w:pPr>
        <w:shd w:val="clear" w:color="auto" w:fill="FFFFFF"/>
        <w:spacing w:after="0" w:line="240" w:lineRule="auto"/>
        <w:jc w:val="both"/>
        <w:rPr>
          <w:rFonts w:ascii="Comic Sans MS" w:eastAsia="Times New Roman" w:hAnsi="Comic Sans MS" w:cs="Arial"/>
          <w:iCs/>
          <w:sz w:val="24"/>
          <w:szCs w:val="24"/>
        </w:rPr>
      </w:pPr>
      <w:r w:rsidRPr="002F77F2">
        <w:rPr>
          <w:rFonts w:ascii="Comic Sans MS" w:eastAsia="Times New Roman" w:hAnsi="Comic Sans MS" w:cs="Arial"/>
          <w:iCs/>
          <w:sz w:val="24"/>
          <w:szCs w:val="24"/>
        </w:rPr>
        <w:t xml:space="preserve">Keeping children safe is our highest priority and if, for whatever reason, staff do not feel able to report concerns to the Child Protection </w:t>
      </w:r>
      <w:r w:rsidR="00432E17">
        <w:rPr>
          <w:rFonts w:ascii="Comic Sans MS" w:eastAsia="Times New Roman" w:hAnsi="Comic Sans MS" w:cs="Arial"/>
          <w:iCs/>
          <w:sz w:val="24"/>
          <w:szCs w:val="24"/>
        </w:rPr>
        <w:t>Manager</w:t>
      </w:r>
      <w:r w:rsidRPr="002F77F2">
        <w:rPr>
          <w:rFonts w:ascii="Comic Sans MS" w:eastAsia="Times New Roman" w:hAnsi="Comic Sans MS" w:cs="Arial"/>
          <w:iCs/>
          <w:sz w:val="24"/>
          <w:szCs w:val="24"/>
        </w:rPr>
        <w:t xml:space="preserve"> or deputy they should call </w:t>
      </w:r>
      <w:r w:rsidR="004F0777">
        <w:rPr>
          <w:rFonts w:ascii="Comic Sans MS" w:eastAsia="Times New Roman" w:hAnsi="Comic Sans MS" w:cs="Arial"/>
          <w:iCs/>
          <w:sz w:val="24"/>
          <w:szCs w:val="24"/>
        </w:rPr>
        <w:t>social work or the child protection team directly</w:t>
      </w:r>
      <w:r w:rsidRPr="002F77F2">
        <w:rPr>
          <w:rFonts w:ascii="Comic Sans MS" w:eastAsia="Times New Roman" w:hAnsi="Comic Sans MS" w:cs="Arial"/>
          <w:iCs/>
          <w:sz w:val="24"/>
          <w:szCs w:val="24"/>
        </w:rPr>
        <w:t xml:space="preserve"> and report their concerns.</w:t>
      </w:r>
    </w:p>
    <w:p w14:paraId="52009E09" w14:textId="77777777" w:rsidR="00F030BA" w:rsidRPr="002F77F2" w:rsidRDefault="00F030BA" w:rsidP="00F030BA">
      <w:pPr>
        <w:shd w:val="clear" w:color="auto" w:fill="FFFFFF"/>
        <w:spacing w:after="0" w:line="240" w:lineRule="auto"/>
        <w:jc w:val="both"/>
        <w:rPr>
          <w:rFonts w:ascii="Comic Sans MS" w:eastAsia="Times New Roman" w:hAnsi="Comic Sans MS" w:cs="Arial"/>
          <w:iCs/>
          <w:sz w:val="24"/>
          <w:szCs w:val="24"/>
        </w:rPr>
      </w:pPr>
    </w:p>
    <w:p w14:paraId="66B5267B" w14:textId="77777777" w:rsidR="004F0777" w:rsidRPr="004F0777" w:rsidRDefault="004F0777" w:rsidP="004F0777">
      <w:pPr>
        <w:rPr>
          <w:rFonts w:ascii="Comic Sans MS" w:hAnsi="Comic Sans MS"/>
          <w:sz w:val="24"/>
        </w:rPr>
      </w:pPr>
      <w:r w:rsidRPr="004F0777">
        <w:rPr>
          <w:rFonts w:ascii="Comic Sans MS" w:hAnsi="Comic Sans MS"/>
          <w:sz w:val="24"/>
        </w:rPr>
        <w:t>Child Protection Telephone Numbers:</w:t>
      </w:r>
    </w:p>
    <w:p w14:paraId="4E9235D8" w14:textId="77777777" w:rsidR="004F0777" w:rsidRDefault="004F0777" w:rsidP="004F0777">
      <w:pPr>
        <w:pStyle w:val="ListParagraph"/>
        <w:numPr>
          <w:ilvl w:val="0"/>
          <w:numId w:val="10"/>
        </w:numPr>
        <w:rPr>
          <w:rFonts w:ascii="Comic Sans MS" w:hAnsi="Comic Sans MS"/>
          <w:sz w:val="24"/>
        </w:rPr>
      </w:pPr>
      <w:r>
        <w:rPr>
          <w:rFonts w:ascii="Comic Sans MS" w:hAnsi="Comic Sans MS"/>
          <w:sz w:val="24"/>
        </w:rPr>
        <w:t>Emergency Number 0300 343 1505</w:t>
      </w:r>
    </w:p>
    <w:p w14:paraId="5A286E4B" w14:textId="77777777" w:rsidR="004F0777" w:rsidRDefault="004F0777" w:rsidP="004F0777">
      <w:pPr>
        <w:pStyle w:val="ListParagraph"/>
        <w:numPr>
          <w:ilvl w:val="0"/>
          <w:numId w:val="10"/>
        </w:numPr>
        <w:rPr>
          <w:rFonts w:ascii="Comic Sans MS" w:hAnsi="Comic Sans MS"/>
          <w:sz w:val="24"/>
        </w:rPr>
      </w:pPr>
      <w:r>
        <w:rPr>
          <w:rFonts w:ascii="Comic Sans MS" w:hAnsi="Comic Sans MS"/>
          <w:sz w:val="24"/>
        </w:rPr>
        <w:t>Renfrewshire: Paisley, Renfrew &amp; Johnstone social work 0300 300 1199</w:t>
      </w:r>
    </w:p>
    <w:p w14:paraId="5C1C1061" w14:textId="77777777" w:rsidR="004F0777" w:rsidRDefault="004F0777" w:rsidP="004F0777">
      <w:pPr>
        <w:pStyle w:val="ListParagraph"/>
        <w:numPr>
          <w:ilvl w:val="0"/>
          <w:numId w:val="10"/>
        </w:numPr>
        <w:rPr>
          <w:rFonts w:ascii="Comic Sans MS" w:hAnsi="Comic Sans MS"/>
          <w:sz w:val="24"/>
        </w:rPr>
      </w:pPr>
      <w:r>
        <w:rPr>
          <w:rFonts w:ascii="Comic Sans MS" w:hAnsi="Comic Sans MS"/>
          <w:sz w:val="24"/>
        </w:rPr>
        <w:t>Non-emergency Police 101</w:t>
      </w:r>
    </w:p>
    <w:p w14:paraId="614A00B8" w14:textId="6F0A7FF0" w:rsidR="00F030BA" w:rsidRDefault="00F030BA" w:rsidP="002F77F2">
      <w:pPr>
        <w:spacing w:after="0" w:line="240" w:lineRule="auto"/>
        <w:jc w:val="both"/>
        <w:rPr>
          <w:rFonts w:ascii="Comic Sans MS" w:eastAsia="Times New Roman" w:hAnsi="Comic Sans MS" w:cs="Times New Roman"/>
          <w:sz w:val="24"/>
          <w:szCs w:val="24"/>
        </w:rPr>
      </w:pPr>
    </w:p>
    <w:p w14:paraId="3E267700" w14:textId="1F1D309A" w:rsidR="00F030BA" w:rsidRDefault="00432E17" w:rsidP="002F77F2">
      <w:pPr>
        <w:spacing w:after="0"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Reviewed on: August 2022</w:t>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sidR="00EC44D7">
        <w:rPr>
          <w:rFonts w:ascii="Comic Sans MS" w:eastAsia="Times New Roman" w:hAnsi="Comic Sans MS" w:cs="Times New Roman"/>
          <w:sz w:val="24"/>
          <w:szCs w:val="24"/>
        </w:rPr>
        <w:t>by</w:t>
      </w:r>
      <w:r>
        <w:rPr>
          <w:rFonts w:ascii="Comic Sans MS" w:eastAsia="Times New Roman" w:hAnsi="Comic Sans MS" w:cs="Times New Roman"/>
          <w:sz w:val="24"/>
          <w:szCs w:val="24"/>
        </w:rPr>
        <w:t>: Management</w:t>
      </w:r>
    </w:p>
    <w:p w14:paraId="6AE3F483" w14:textId="294C29F9" w:rsidR="00432E17" w:rsidRDefault="00432E17" w:rsidP="002F77F2">
      <w:pPr>
        <w:spacing w:after="0"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t>Jennifer McNaughton</w:t>
      </w:r>
    </w:p>
    <w:p w14:paraId="69F2F4C5" w14:textId="0BA6D3A0" w:rsidR="00432E17" w:rsidRDefault="00432E17" w:rsidP="002F77F2">
      <w:pPr>
        <w:spacing w:after="0" w:line="240" w:lineRule="auto"/>
        <w:jc w:val="both"/>
        <w:rPr>
          <w:rFonts w:ascii="Comic Sans MS" w:eastAsia="Times New Roman" w:hAnsi="Comic Sans MS" w:cs="Times New Roman"/>
          <w:sz w:val="24"/>
          <w:szCs w:val="24"/>
        </w:rPr>
      </w:pP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t xml:space="preserve">Jen Mahon </w:t>
      </w:r>
    </w:p>
    <w:p w14:paraId="53753E42" w14:textId="53E24790" w:rsidR="00F030BA" w:rsidRDefault="00F030BA" w:rsidP="002F77F2">
      <w:pPr>
        <w:spacing w:after="0" w:line="240" w:lineRule="auto"/>
        <w:jc w:val="both"/>
        <w:rPr>
          <w:rFonts w:ascii="Comic Sans MS" w:eastAsia="Times New Roman" w:hAnsi="Comic Sans MS" w:cs="Times New Roman"/>
          <w:sz w:val="24"/>
          <w:szCs w:val="24"/>
        </w:rPr>
      </w:pPr>
    </w:p>
    <w:p w14:paraId="2AE03422" w14:textId="763CC780" w:rsidR="00F030BA" w:rsidRDefault="00F030BA" w:rsidP="002F77F2">
      <w:pPr>
        <w:spacing w:after="0" w:line="240" w:lineRule="auto"/>
        <w:jc w:val="both"/>
        <w:rPr>
          <w:rFonts w:ascii="Comic Sans MS" w:eastAsia="Times New Roman" w:hAnsi="Comic Sans MS" w:cs="Times New Roman"/>
          <w:sz w:val="24"/>
          <w:szCs w:val="24"/>
        </w:rPr>
      </w:pPr>
    </w:p>
    <w:p w14:paraId="14BE80D3" w14:textId="6B60D3ED" w:rsidR="00F030BA" w:rsidRDefault="00F030BA" w:rsidP="002F77F2">
      <w:pPr>
        <w:spacing w:after="0" w:line="240" w:lineRule="auto"/>
        <w:jc w:val="both"/>
        <w:rPr>
          <w:rFonts w:ascii="Comic Sans MS" w:eastAsia="Times New Roman" w:hAnsi="Comic Sans MS" w:cs="Times New Roman"/>
          <w:sz w:val="24"/>
          <w:szCs w:val="24"/>
        </w:rPr>
      </w:pPr>
    </w:p>
    <w:p w14:paraId="7CAF0A8E" w14:textId="77777777" w:rsidR="00F030BA" w:rsidRPr="002F77F2" w:rsidRDefault="00F030BA" w:rsidP="002F77F2">
      <w:pPr>
        <w:spacing w:after="0" w:line="240" w:lineRule="auto"/>
        <w:jc w:val="both"/>
        <w:rPr>
          <w:rFonts w:ascii="Comic Sans MS" w:eastAsia="Times New Roman" w:hAnsi="Comic Sans MS" w:cs="Times New Roman"/>
          <w:sz w:val="24"/>
          <w:szCs w:val="24"/>
        </w:rPr>
      </w:pPr>
    </w:p>
    <w:p w14:paraId="104AF0FF" w14:textId="77777777" w:rsidR="00F030BA" w:rsidRPr="000F0816" w:rsidRDefault="00F030BA" w:rsidP="00F030BA">
      <w:pPr>
        <w:rPr>
          <w:rFonts w:ascii="Comic Sans MS" w:hAnsi="Comic Sans MS"/>
          <w:b/>
          <w:sz w:val="24"/>
        </w:rPr>
      </w:pPr>
    </w:p>
    <w:p w14:paraId="005AD328" w14:textId="51CADC1F" w:rsidR="00F64F6F" w:rsidRDefault="00F64F6F" w:rsidP="00F64F6F">
      <w:pPr>
        <w:rPr>
          <w:rFonts w:ascii="Comic Sans MS" w:hAnsi="Comic Sans MS"/>
          <w:sz w:val="24"/>
        </w:rPr>
      </w:pPr>
    </w:p>
    <w:p w14:paraId="6E6B6ACC" w14:textId="29ED16A3" w:rsidR="000F0816" w:rsidRDefault="000F0816" w:rsidP="00F64F6F">
      <w:pPr>
        <w:rPr>
          <w:rFonts w:ascii="Comic Sans MS" w:hAnsi="Comic Sans MS"/>
          <w:sz w:val="24"/>
        </w:rPr>
      </w:pPr>
    </w:p>
    <w:p w14:paraId="078A2EE1" w14:textId="5F97EFCA" w:rsidR="000F0816" w:rsidRDefault="000F0816" w:rsidP="00F64F6F">
      <w:pPr>
        <w:rPr>
          <w:rFonts w:ascii="Comic Sans MS" w:hAnsi="Comic Sans MS"/>
          <w:sz w:val="24"/>
        </w:rPr>
      </w:pPr>
    </w:p>
    <w:p w14:paraId="62D6FDC2" w14:textId="6CD1F276" w:rsidR="000F0816" w:rsidRDefault="000F0816" w:rsidP="00F64F6F">
      <w:pPr>
        <w:rPr>
          <w:rFonts w:ascii="Comic Sans MS" w:hAnsi="Comic Sans MS"/>
          <w:sz w:val="24"/>
        </w:rPr>
      </w:pPr>
    </w:p>
    <w:p w14:paraId="4D4F83CA" w14:textId="7E7FBE03" w:rsidR="000F0816" w:rsidRDefault="000F0816" w:rsidP="00F64F6F">
      <w:pPr>
        <w:rPr>
          <w:rFonts w:ascii="Comic Sans MS" w:hAnsi="Comic Sans MS"/>
          <w:sz w:val="24"/>
        </w:rPr>
      </w:pPr>
    </w:p>
    <w:p w14:paraId="05A96CEF" w14:textId="4FC4B968" w:rsidR="000F0816" w:rsidRDefault="000F0816" w:rsidP="00F64F6F">
      <w:pPr>
        <w:rPr>
          <w:rFonts w:ascii="Comic Sans MS" w:hAnsi="Comic Sans MS"/>
          <w:sz w:val="24"/>
        </w:rPr>
      </w:pPr>
    </w:p>
    <w:p w14:paraId="4909A78B" w14:textId="126D5465" w:rsidR="000F0816" w:rsidRDefault="000F0816" w:rsidP="00F64F6F">
      <w:pPr>
        <w:rPr>
          <w:rFonts w:ascii="Comic Sans MS" w:hAnsi="Comic Sans MS"/>
          <w:sz w:val="24"/>
        </w:rPr>
      </w:pPr>
    </w:p>
    <w:p w14:paraId="074B5274" w14:textId="6FA6E29C" w:rsidR="000F0816" w:rsidRDefault="000F0816" w:rsidP="00F64F6F">
      <w:pPr>
        <w:rPr>
          <w:rFonts w:ascii="Comic Sans MS" w:hAnsi="Comic Sans MS"/>
          <w:sz w:val="24"/>
        </w:rPr>
      </w:pPr>
    </w:p>
    <w:p w14:paraId="70507CE5" w14:textId="5AD451B4" w:rsidR="000F0816" w:rsidRDefault="000F0816" w:rsidP="00F64F6F">
      <w:pPr>
        <w:rPr>
          <w:rFonts w:ascii="Comic Sans MS" w:hAnsi="Comic Sans MS"/>
          <w:sz w:val="24"/>
        </w:rPr>
      </w:pPr>
    </w:p>
    <w:p w14:paraId="1E4F519E" w14:textId="63FACB1A" w:rsidR="000F0816" w:rsidRDefault="000F0816" w:rsidP="00F64F6F">
      <w:pPr>
        <w:rPr>
          <w:rFonts w:ascii="Comic Sans MS" w:hAnsi="Comic Sans MS"/>
          <w:sz w:val="24"/>
        </w:rPr>
      </w:pPr>
    </w:p>
    <w:p w14:paraId="274E80D5" w14:textId="09B143CC" w:rsidR="000F0816" w:rsidRDefault="000F0816" w:rsidP="00F64F6F">
      <w:pPr>
        <w:rPr>
          <w:rFonts w:ascii="Comic Sans MS" w:hAnsi="Comic Sans MS"/>
          <w:sz w:val="24"/>
        </w:rPr>
      </w:pPr>
    </w:p>
    <w:p w14:paraId="57055D54" w14:textId="68337876" w:rsidR="000F0816" w:rsidRPr="000F0816" w:rsidRDefault="000F0816" w:rsidP="00F64F6F">
      <w:pPr>
        <w:rPr>
          <w:rFonts w:ascii="Comic Sans MS" w:hAnsi="Comic Sans MS"/>
          <w:b/>
          <w:sz w:val="24"/>
        </w:rPr>
      </w:pPr>
      <w:r w:rsidRPr="000F0816">
        <w:rPr>
          <w:rFonts w:ascii="Comic Sans MS" w:hAnsi="Comic Sans MS"/>
          <w:b/>
          <w:sz w:val="24"/>
        </w:rPr>
        <w:t xml:space="preserve">Appendix 1 – My world triangle </w:t>
      </w:r>
    </w:p>
    <w:p w14:paraId="5EB84E12" w14:textId="0D9CB4BF" w:rsidR="000F0816" w:rsidRDefault="000F0816" w:rsidP="00F64F6F">
      <w:pPr>
        <w:rPr>
          <w:rFonts w:ascii="Comic Sans MS" w:hAnsi="Comic Sans MS"/>
          <w:sz w:val="24"/>
        </w:rPr>
      </w:pPr>
      <w:r>
        <w:rPr>
          <w:noProof/>
        </w:rPr>
        <w:drawing>
          <wp:inline distT="0" distB="0" distL="0" distR="0" wp14:anchorId="37B3139F" wp14:editId="6C0B6E8B">
            <wp:extent cx="7750995" cy="5035286"/>
            <wp:effectExtent l="5397" t="0" r="7938" b="7937"/>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750995" cy="5035286"/>
                    </a:xfrm>
                    <a:prstGeom prst="rect">
                      <a:avLst/>
                    </a:prstGeom>
                    <a:noFill/>
                    <a:ln>
                      <a:noFill/>
                    </a:ln>
                  </pic:spPr>
                </pic:pic>
              </a:graphicData>
            </a:graphic>
          </wp:inline>
        </w:drawing>
      </w:r>
    </w:p>
    <w:p w14:paraId="4FCECCBE" w14:textId="05402BE0" w:rsidR="000F0816" w:rsidRDefault="000F0816" w:rsidP="00F64F6F">
      <w:pPr>
        <w:rPr>
          <w:rFonts w:ascii="Comic Sans MS" w:hAnsi="Comic Sans MS"/>
          <w:sz w:val="24"/>
        </w:rPr>
      </w:pPr>
    </w:p>
    <w:p w14:paraId="46D86052" w14:textId="77777777" w:rsidR="004F0777" w:rsidRDefault="004F0777" w:rsidP="00F64F6F">
      <w:pPr>
        <w:rPr>
          <w:rFonts w:ascii="Comic Sans MS" w:hAnsi="Comic Sans MS"/>
          <w:sz w:val="24"/>
        </w:rPr>
      </w:pPr>
    </w:p>
    <w:p w14:paraId="701C1A3B" w14:textId="69A700D8" w:rsidR="000F0816" w:rsidRDefault="000F0816" w:rsidP="00F64F6F">
      <w:pPr>
        <w:rPr>
          <w:rFonts w:ascii="Comic Sans MS" w:hAnsi="Comic Sans MS"/>
          <w:b/>
          <w:sz w:val="24"/>
        </w:rPr>
      </w:pPr>
      <w:r w:rsidRPr="000F0816">
        <w:rPr>
          <w:rFonts w:ascii="Comic Sans MS" w:hAnsi="Comic Sans MS"/>
          <w:b/>
          <w:sz w:val="24"/>
        </w:rPr>
        <w:t xml:space="preserve">Appendix 2 </w:t>
      </w:r>
      <w:r>
        <w:rPr>
          <w:rFonts w:ascii="Comic Sans MS" w:hAnsi="Comic Sans MS"/>
          <w:b/>
          <w:sz w:val="24"/>
        </w:rPr>
        <w:t>– Types of abuse</w:t>
      </w:r>
    </w:p>
    <w:p w14:paraId="3A346099" w14:textId="7777777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Abuse and neglect are forms of maltreatment of a child. Somebody may abuse or neglect a child by harming them, or by failing to act to prevent harm. </w:t>
      </w:r>
    </w:p>
    <w:p w14:paraId="066A9598"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41F98AB0" w14:textId="7777777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Children may be abused within a family, institution, or community setting by those known to them or a stranger. This could be an adult or adults, another </w:t>
      </w:r>
      <w:proofErr w:type="gramStart"/>
      <w:r w:rsidRPr="002F77F2">
        <w:rPr>
          <w:rFonts w:ascii="Comic Sans MS" w:eastAsia="Times New Roman" w:hAnsi="Comic Sans MS" w:cs="Times New Roman"/>
          <w:sz w:val="24"/>
          <w:szCs w:val="24"/>
        </w:rPr>
        <w:t>child</w:t>
      </w:r>
      <w:proofErr w:type="gramEnd"/>
      <w:r w:rsidRPr="002F77F2">
        <w:rPr>
          <w:rFonts w:ascii="Comic Sans MS" w:eastAsia="Times New Roman" w:hAnsi="Comic Sans MS" w:cs="Times New Roman"/>
          <w:sz w:val="24"/>
          <w:szCs w:val="24"/>
        </w:rPr>
        <w:t xml:space="preserve"> or children. </w:t>
      </w:r>
    </w:p>
    <w:p w14:paraId="1D4A4AB2"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46205073" w14:textId="12E3E62F"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The signs and indicators listed below may not necessarily indicate that a child has been </w:t>
      </w:r>
      <w:r w:rsidR="00EC44D7" w:rsidRPr="002F77F2">
        <w:rPr>
          <w:rFonts w:ascii="Comic Sans MS" w:eastAsia="Times New Roman" w:hAnsi="Comic Sans MS" w:cs="Times New Roman"/>
          <w:sz w:val="24"/>
          <w:szCs w:val="24"/>
        </w:rPr>
        <w:t>abused but</w:t>
      </w:r>
      <w:r w:rsidRPr="002F77F2">
        <w:rPr>
          <w:rFonts w:ascii="Comic Sans MS" w:eastAsia="Times New Roman" w:hAnsi="Comic Sans MS" w:cs="Times New Roman"/>
          <w:sz w:val="24"/>
          <w:szCs w:val="24"/>
        </w:rPr>
        <w:t xml:space="preserve"> will help us to recognise that something may be wrong, especially if a child shows a number of these symptoms or any of them to a marked degree.</w:t>
      </w:r>
    </w:p>
    <w:p w14:paraId="60BB380C" w14:textId="77777777" w:rsidR="002F77F2" w:rsidRPr="002F77F2" w:rsidRDefault="002F77F2" w:rsidP="002F77F2">
      <w:pPr>
        <w:keepNext/>
        <w:spacing w:after="0" w:line="240" w:lineRule="auto"/>
        <w:jc w:val="both"/>
        <w:rPr>
          <w:rFonts w:ascii="Comic Sans MS" w:eastAsia="Times New Roman" w:hAnsi="Comic Sans MS" w:cs="Arial"/>
          <w:b/>
          <w:sz w:val="24"/>
          <w:szCs w:val="24"/>
        </w:rPr>
      </w:pPr>
    </w:p>
    <w:p w14:paraId="169CB6AF" w14:textId="77777777" w:rsidR="002F77F2" w:rsidRDefault="002F77F2" w:rsidP="002F77F2">
      <w:pPr>
        <w:keepNext/>
        <w:spacing w:after="0" w:line="240" w:lineRule="auto"/>
        <w:jc w:val="both"/>
        <w:rPr>
          <w:rFonts w:ascii="Comic Sans MS" w:eastAsia="Times New Roman" w:hAnsi="Comic Sans MS" w:cs="Times New Roman"/>
          <w:b/>
          <w:sz w:val="24"/>
          <w:szCs w:val="24"/>
        </w:rPr>
      </w:pPr>
      <w:r w:rsidRPr="002F77F2">
        <w:rPr>
          <w:rFonts w:ascii="Comic Sans MS" w:eastAsia="Times New Roman" w:hAnsi="Comic Sans MS" w:cs="Arial"/>
          <w:b/>
          <w:sz w:val="24"/>
          <w:szCs w:val="24"/>
        </w:rPr>
        <w:t>Indicators of child abuse</w:t>
      </w:r>
      <w:r w:rsidRPr="002F77F2">
        <w:rPr>
          <w:rFonts w:ascii="Comic Sans MS" w:eastAsia="Times New Roman" w:hAnsi="Comic Sans MS" w:cs="Times New Roman"/>
          <w:sz w:val="24"/>
          <w:szCs w:val="24"/>
        </w:rPr>
        <w:t xml:space="preserve"> </w:t>
      </w:r>
    </w:p>
    <w:p w14:paraId="12167D09" w14:textId="19DEE24F" w:rsidR="002F77F2" w:rsidRPr="002F77F2" w:rsidRDefault="002F77F2" w:rsidP="002F77F2">
      <w:pPr>
        <w:pStyle w:val="ListParagraph"/>
        <w:keepNext/>
        <w:numPr>
          <w:ilvl w:val="0"/>
          <w:numId w:val="21"/>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Failure to thrive and meet developmental milestones</w:t>
      </w:r>
    </w:p>
    <w:p w14:paraId="03C77992" w14:textId="77777777" w:rsidR="002F77F2" w:rsidRPr="002F77F2" w:rsidRDefault="002F77F2" w:rsidP="002F77F2">
      <w:pPr>
        <w:numPr>
          <w:ilvl w:val="0"/>
          <w:numId w:val="15"/>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Fearful or withdrawn tendencies</w:t>
      </w:r>
    </w:p>
    <w:p w14:paraId="168F8B77" w14:textId="77777777" w:rsidR="002F77F2" w:rsidRPr="002F77F2" w:rsidRDefault="002F77F2" w:rsidP="002F77F2">
      <w:pPr>
        <w:numPr>
          <w:ilvl w:val="0"/>
          <w:numId w:val="15"/>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Unexplained injuries to a child or conflicting reports from parents</w:t>
      </w:r>
    </w:p>
    <w:p w14:paraId="1BE61B44" w14:textId="77777777" w:rsidR="002F77F2" w:rsidRPr="002F77F2" w:rsidRDefault="002F77F2" w:rsidP="002F77F2">
      <w:pPr>
        <w:numPr>
          <w:ilvl w:val="0"/>
          <w:numId w:val="15"/>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Repeated injuries </w:t>
      </w:r>
    </w:p>
    <w:p w14:paraId="65B0BAAB" w14:textId="77777777" w:rsidR="002F77F2" w:rsidRPr="002F77F2" w:rsidRDefault="002F77F2" w:rsidP="002F77F2">
      <w:pPr>
        <w:numPr>
          <w:ilvl w:val="0"/>
          <w:numId w:val="15"/>
        </w:num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Unaddressed illnesses or injuries. </w:t>
      </w:r>
    </w:p>
    <w:p w14:paraId="47F63073" w14:textId="77777777" w:rsidR="002F77F2" w:rsidRPr="002F77F2" w:rsidRDefault="002F77F2" w:rsidP="002F77F2">
      <w:pPr>
        <w:spacing w:after="0" w:line="240" w:lineRule="auto"/>
        <w:ind w:left="720"/>
        <w:jc w:val="both"/>
        <w:rPr>
          <w:rFonts w:ascii="Comic Sans MS" w:eastAsia="Times New Roman" w:hAnsi="Comic Sans MS" w:cs="Times New Roman"/>
          <w:sz w:val="24"/>
          <w:szCs w:val="24"/>
        </w:rPr>
      </w:pPr>
    </w:p>
    <w:p w14:paraId="4AAD8F0F" w14:textId="77777777" w:rsidR="002F77F2" w:rsidRPr="002F77F2" w:rsidRDefault="002F77F2" w:rsidP="002F77F2">
      <w:p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 xml:space="preserve">Softer signs of abuse as defined by </w:t>
      </w:r>
      <w:r w:rsidRPr="002F77F2">
        <w:rPr>
          <w:rFonts w:ascii="Comic Sans MS" w:eastAsia="Times New Roman" w:hAnsi="Comic Sans MS" w:cs="Helvetica"/>
          <w:sz w:val="24"/>
          <w:szCs w:val="24"/>
          <w:shd w:val="clear" w:color="auto" w:fill="FFFFFF"/>
        </w:rPr>
        <w:t>National Institute for Health and Care Excellence (</w:t>
      </w:r>
      <w:r w:rsidRPr="002F77F2">
        <w:rPr>
          <w:rFonts w:ascii="Comic Sans MS" w:eastAsia="Calibri" w:hAnsi="Comic Sans MS" w:cs="Arial"/>
          <w:sz w:val="24"/>
          <w:szCs w:val="24"/>
          <w:lang w:eastAsia="en-GB"/>
        </w:rPr>
        <w:t xml:space="preserve">NICE) include: </w:t>
      </w:r>
    </w:p>
    <w:p w14:paraId="7F55FFC6" w14:textId="77777777" w:rsidR="002F77F2" w:rsidRPr="002F77F2" w:rsidRDefault="002F77F2" w:rsidP="002F77F2">
      <w:pPr>
        <w:numPr>
          <w:ilvl w:val="0"/>
          <w:numId w:val="17"/>
        </w:num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Low self-esteem</w:t>
      </w:r>
    </w:p>
    <w:p w14:paraId="21423A27" w14:textId="77777777" w:rsidR="002F77F2" w:rsidRPr="002F77F2" w:rsidRDefault="002F77F2" w:rsidP="002F77F2">
      <w:pPr>
        <w:numPr>
          <w:ilvl w:val="0"/>
          <w:numId w:val="17"/>
        </w:num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Wetting and soiling</w:t>
      </w:r>
    </w:p>
    <w:p w14:paraId="04BDC150" w14:textId="77777777" w:rsidR="002F77F2" w:rsidRPr="002F77F2" w:rsidRDefault="002F77F2" w:rsidP="002F77F2">
      <w:pPr>
        <w:numPr>
          <w:ilvl w:val="0"/>
          <w:numId w:val="17"/>
        </w:num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Recurrent nightmares</w:t>
      </w:r>
    </w:p>
    <w:p w14:paraId="7EADD70D" w14:textId="77777777" w:rsidR="002F77F2" w:rsidRPr="002F77F2" w:rsidRDefault="002F77F2" w:rsidP="002F77F2">
      <w:pPr>
        <w:numPr>
          <w:ilvl w:val="0"/>
          <w:numId w:val="17"/>
        </w:num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Aggressive behaviour</w:t>
      </w:r>
    </w:p>
    <w:p w14:paraId="6E200861" w14:textId="77777777" w:rsidR="002F77F2" w:rsidRPr="002F77F2" w:rsidRDefault="002F77F2" w:rsidP="002F77F2">
      <w:pPr>
        <w:numPr>
          <w:ilvl w:val="0"/>
          <w:numId w:val="17"/>
        </w:num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Withdrawing communication</w:t>
      </w:r>
    </w:p>
    <w:p w14:paraId="5DEE586A" w14:textId="77777777" w:rsidR="002F77F2" w:rsidRPr="002F77F2" w:rsidRDefault="002F77F2" w:rsidP="002F77F2">
      <w:pPr>
        <w:numPr>
          <w:ilvl w:val="0"/>
          <w:numId w:val="17"/>
        </w:num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Habitual body rocking</w:t>
      </w:r>
    </w:p>
    <w:p w14:paraId="1BC2B8FF" w14:textId="77777777" w:rsidR="002F77F2" w:rsidRPr="002F77F2" w:rsidRDefault="002F77F2" w:rsidP="002F77F2">
      <w:pPr>
        <w:numPr>
          <w:ilvl w:val="0"/>
          <w:numId w:val="17"/>
        </w:num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Indiscriminate contact or affection seeking</w:t>
      </w:r>
    </w:p>
    <w:p w14:paraId="183FC3FD" w14:textId="77777777" w:rsidR="002F77F2" w:rsidRPr="002F77F2" w:rsidRDefault="002F77F2" w:rsidP="002F77F2">
      <w:pPr>
        <w:numPr>
          <w:ilvl w:val="0"/>
          <w:numId w:val="17"/>
        </w:num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Over-friendliness towards strangers</w:t>
      </w:r>
    </w:p>
    <w:p w14:paraId="614E80F9" w14:textId="77777777" w:rsidR="002F77F2" w:rsidRPr="002F77F2" w:rsidRDefault="002F77F2" w:rsidP="002F77F2">
      <w:pPr>
        <w:numPr>
          <w:ilvl w:val="0"/>
          <w:numId w:val="17"/>
        </w:num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Excessive clinginess</w:t>
      </w:r>
    </w:p>
    <w:p w14:paraId="1BB6B5EA" w14:textId="77777777" w:rsidR="002F77F2" w:rsidRPr="002F77F2" w:rsidRDefault="002F77F2" w:rsidP="002F77F2">
      <w:pPr>
        <w:numPr>
          <w:ilvl w:val="0"/>
          <w:numId w:val="17"/>
        </w:num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Persistently seeking attention.</w:t>
      </w:r>
    </w:p>
    <w:p w14:paraId="4B6D833C" w14:textId="77777777" w:rsidR="002F77F2" w:rsidRPr="002F77F2" w:rsidRDefault="002F77F2" w:rsidP="002F77F2">
      <w:pPr>
        <w:spacing w:after="0" w:line="240" w:lineRule="auto"/>
        <w:jc w:val="both"/>
        <w:rPr>
          <w:rFonts w:ascii="Comic Sans MS" w:eastAsia="Calibri" w:hAnsi="Comic Sans MS" w:cs="Calibri"/>
          <w:sz w:val="24"/>
          <w:szCs w:val="24"/>
          <w:lang w:eastAsia="en-GB"/>
        </w:rPr>
      </w:pPr>
    </w:p>
    <w:p w14:paraId="51DC50F0" w14:textId="77777777" w:rsidR="002F77F2" w:rsidRPr="002F77F2" w:rsidRDefault="002F77F2" w:rsidP="002F77F2">
      <w:pPr>
        <w:spacing w:after="0" w:line="240" w:lineRule="auto"/>
        <w:jc w:val="both"/>
        <w:rPr>
          <w:rFonts w:ascii="Comic Sans MS" w:eastAsia="Calibri" w:hAnsi="Comic Sans MS" w:cs="Arial"/>
          <w:b/>
          <w:sz w:val="24"/>
          <w:szCs w:val="24"/>
          <w:lang w:eastAsia="en-GB"/>
        </w:rPr>
      </w:pPr>
      <w:r w:rsidRPr="002F77F2">
        <w:rPr>
          <w:rFonts w:ascii="Comic Sans MS" w:eastAsia="Calibri" w:hAnsi="Comic Sans MS" w:cs="Arial"/>
          <w:b/>
          <w:sz w:val="24"/>
          <w:szCs w:val="24"/>
          <w:lang w:eastAsia="en-GB"/>
        </w:rPr>
        <w:t>Peer on peer abuse</w:t>
      </w:r>
    </w:p>
    <w:p w14:paraId="0C19EFDE" w14:textId="15EAABA3" w:rsidR="002F77F2" w:rsidRPr="002F77F2" w:rsidRDefault="002F77F2" w:rsidP="002F77F2">
      <w:pPr>
        <w:spacing w:after="0" w:line="240" w:lineRule="auto"/>
        <w:jc w:val="both"/>
        <w:rPr>
          <w:rFonts w:ascii="Comic Sans MS" w:eastAsia="Calibri" w:hAnsi="Comic Sans MS" w:cs="Arial"/>
          <w:sz w:val="24"/>
          <w:szCs w:val="24"/>
          <w:lang w:eastAsia="en-GB"/>
        </w:rPr>
      </w:pPr>
      <w:r w:rsidRPr="002F77F2">
        <w:rPr>
          <w:rFonts w:ascii="Comic Sans MS" w:eastAsia="Calibri" w:hAnsi="Comic Sans MS" w:cs="Arial"/>
          <w:sz w:val="24"/>
          <w:szCs w:val="24"/>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5A13CD12"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0998D96B" w14:textId="77777777" w:rsidR="00F030BA" w:rsidRPr="002F77F2" w:rsidRDefault="00F030BA" w:rsidP="00F030BA">
      <w:pPr>
        <w:keepNext/>
        <w:spacing w:after="0" w:line="240" w:lineRule="auto"/>
        <w:jc w:val="both"/>
        <w:rPr>
          <w:rFonts w:ascii="Comic Sans MS" w:eastAsia="Times New Roman" w:hAnsi="Comic Sans MS" w:cs="Arial"/>
          <w:b/>
          <w:sz w:val="24"/>
          <w:szCs w:val="24"/>
        </w:rPr>
      </w:pPr>
      <w:r w:rsidRPr="002F77F2">
        <w:rPr>
          <w:rFonts w:ascii="Comic Sans MS" w:eastAsia="Times New Roman" w:hAnsi="Comic Sans MS" w:cs="Arial"/>
          <w:b/>
          <w:sz w:val="24"/>
          <w:szCs w:val="24"/>
        </w:rPr>
        <w:t xml:space="preserve">Physical abuse </w:t>
      </w:r>
    </w:p>
    <w:p w14:paraId="47D991B9" w14:textId="77777777" w:rsidR="00F030BA" w:rsidRPr="002F77F2" w:rsidRDefault="00F030BA" w:rsidP="00F030BA">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Action needs to be taken if staff have reason to believe that there has been physical harm or injury to a child, including deliberate poisoning, where there is definite knowledge, or reasonable suspicion that the injury was inflicted or knowingly not prevented. These symptoms may include bruising or injuries in an area that is not usual for a child, </w:t>
      </w:r>
      <w:proofErr w:type="gramStart"/>
      <w:r w:rsidRPr="002F77F2">
        <w:rPr>
          <w:rFonts w:ascii="Comic Sans MS" w:eastAsia="Times New Roman" w:hAnsi="Comic Sans MS" w:cs="Times New Roman"/>
          <w:sz w:val="24"/>
          <w:szCs w:val="24"/>
        </w:rPr>
        <w:t>e.g.</w:t>
      </w:r>
      <w:proofErr w:type="gramEnd"/>
      <w:r w:rsidRPr="002F77F2">
        <w:rPr>
          <w:rFonts w:ascii="Comic Sans MS" w:eastAsia="Times New Roman" w:hAnsi="Comic Sans MS" w:cs="Times New Roman"/>
          <w:sz w:val="24"/>
          <w:szCs w:val="24"/>
        </w:rPr>
        <w:t xml:space="preserve"> fleshy parts of the arms and legs, back, wrists, ankles and face. </w:t>
      </w:r>
    </w:p>
    <w:p w14:paraId="00B8345D" w14:textId="77777777" w:rsidR="00F030BA" w:rsidRPr="002F77F2" w:rsidRDefault="00F030BA" w:rsidP="00F030BA">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Many children will have cuts and grazes from normal childhood injuries. These should also be logged and discussed with the nursery manager or room leader. </w:t>
      </w:r>
    </w:p>
    <w:p w14:paraId="35BD7235" w14:textId="77777777" w:rsidR="00F030BA" w:rsidRPr="002F77F2" w:rsidRDefault="00F030BA" w:rsidP="00F030BA">
      <w:pPr>
        <w:spacing w:after="0" w:line="240" w:lineRule="auto"/>
        <w:jc w:val="both"/>
        <w:rPr>
          <w:rFonts w:ascii="Comic Sans MS" w:eastAsia="Times New Roman" w:hAnsi="Comic Sans MS" w:cs="Times New Roman"/>
          <w:sz w:val="24"/>
          <w:szCs w:val="24"/>
        </w:rPr>
      </w:pPr>
    </w:p>
    <w:p w14:paraId="3FD32B5B" w14:textId="77777777" w:rsidR="00F030BA" w:rsidRPr="002F77F2" w:rsidRDefault="00F030BA" w:rsidP="00F030BA">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Children and babies may be abused physically through shaking or throwing. Other injuries may include burns or scalds, drowning or suffocation. These are not usual childhood injuries and should always be logged and discussed with the nursery manager.  </w:t>
      </w:r>
    </w:p>
    <w:p w14:paraId="21FE9282" w14:textId="77777777" w:rsidR="00F030BA" w:rsidRDefault="00F030BA" w:rsidP="002F77F2">
      <w:pPr>
        <w:keepNext/>
        <w:spacing w:after="0" w:line="240" w:lineRule="auto"/>
        <w:jc w:val="both"/>
        <w:rPr>
          <w:rFonts w:ascii="Comic Sans MS" w:eastAsia="Times New Roman" w:hAnsi="Comic Sans MS" w:cs="Arial"/>
          <w:b/>
          <w:sz w:val="24"/>
          <w:szCs w:val="24"/>
        </w:rPr>
      </w:pPr>
    </w:p>
    <w:p w14:paraId="5CEDEA20" w14:textId="3893CF20" w:rsidR="002F77F2" w:rsidRPr="002F77F2" w:rsidRDefault="002F77F2" w:rsidP="002F77F2">
      <w:pPr>
        <w:keepNext/>
        <w:spacing w:after="0" w:line="240" w:lineRule="auto"/>
        <w:jc w:val="both"/>
        <w:rPr>
          <w:rFonts w:ascii="Comic Sans MS" w:eastAsia="Times New Roman" w:hAnsi="Comic Sans MS" w:cs="Arial"/>
          <w:b/>
          <w:sz w:val="24"/>
          <w:szCs w:val="24"/>
        </w:rPr>
      </w:pPr>
      <w:r w:rsidRPr="002F77F2">
        <w:rPr>
          <w:rFonts w:ascii="Comic Sans MS" w:eastAsia="Times New Roman" w:hAnsi="Comic Sans MS" w:cs="Arial"/>
          <w:b/>
          <w:sz w:val="24"/>
          <w:szCs w:val="24"/>
        </w:rPr>
        <w:t>Fabricated or induced illness</w:t>
      </w:r>
    </w:p>
    <w:p w14:paraId="2E3BC0DE" w14:textId="7777777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This is also a type of physical abuse. This is where a child is presented as having an illness that is fabricated by the adult carer. The carer may seek out unnecessary medical treatment or investigation. The signs may include a carer exaggerating a real illness or symptoms, complete fabrication of symptoms or inducing physical illness </w:t>
      </w:r>
      <w:proofErr w:type="gramStart"/>
      <w:r w:rsidRPr="002F77F2">
        <w:rPr>
          <w:rFonts w:ascii="Comic Sans MS" w:eastAsia="Times New Roman" w:hAnsi="Comic Sans MS" w:cs="Times New Roman"/>
          <w:sz w:val="24"/>
          <w:szCs w:val="24"/>
        </w:rPr>
        <w:t>e.g.</w:t>
      </w:r>
      <w:proofErr w:type="gramEnd"/>
      <w:r w:rsidRPr="002F77F2">
        <w:rPr>
          <w:rFonts w:ascii="Comic Sans MS" w:eastAsia="Times New Roman" w:hAnsi="Comic Sans MS" w:cs="Times New Roman"/>
          <w:sz w:val="24"/>
          <w:szCs w:val="24"/>
        </w:rPr>
        <w:t xml:space="preserve"> through poisoning, starvation, inappropriate diet. This may also be presented through false allegations of abuse or encouraging the child to appear disabled or ill to obtain unnecessary treatment or specialist support.  </w:t>
      </w:r>
    </w:p>
    <w:p w14:paraId="4562C610"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1E6C76E1" w14:textId="77777777" w:rsidR="002F77F2" w:rsidRPr="002F77F2" w:rsidRDefault="002F77F2" w:rsidP="002F77F2">
      <w:pPr>
        <w:keepNext/>
        <w:spacing w:after="0" w:line="240" w:lineRule="auto"/>
        <w:jc w:val="both"/>
        <w:rPr>
          <w:rFonts w:ascii="Comic Sans MS" w:eastAsia="Times New Roman" w:hAnsi="Comic Sans MS" w:cs="Arial"/>
          <w:b/>
          <w:sz w:val="24"/>
          <w:szCs w:val="24"/>
        </w:rPr>
      </w:pPr>
      <w:r w:rsidRPr="002F77F2">
        <w:rPr>
          <w:rFonts w:ascii="Comic Sans MS" w:eastAsia="Times New Roman" w:hAnsi="Comic Sans MS" w:cs="Arial"/>
          <w:b/>
          <w:sz w:val="24"/>
          <w:szCs w:val="24"/>
        </w:rPr>
        <w:t>Sexual abuse</w:t>
      </w:r>
    </w:p>
    <w:p w14:paraId="42196A42" w14:textId="7777777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Action needs be taken under this heading if the staff member has witnessed occasions where a child has indicated sexual activity through words, play, drawing, an excessive pre-occupation with sexual matters, or an inappropriate knowledge of adult sexual behaviour or language.</w:t>
      </w:r>
    </w:p>
    <w:p w14:paraId="640E3B9E"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11120DD8" w14:textId="7777777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This may include acting out sexual activity on dolls/toys or in the role-play area with their peers, drawing pictures that are inappropriate for a child, talking about sexual activities or using sexual language or words. The child may become worried when their clothes are removed, </w:t>
      </w:r>
      <w:proofErr w:type="gramStart"/>
      <w:r w:rsidRPr="002F77F2">
        <w:rPr>
          <w:rFonts w:ascii="Comic Sans MS" w:eastAsia="Times New Roman" w:hAnsi="Comic Sans MS" w:cs="Times New Roman"/>
          <w:sz w:val="24"/>
          <w:szCs w:val="24"/>
        </w:rPr>
        <w:t>e.g.</w:t>
      </w:r>
      <w:proofErr w:type="gramEnd"/>
      <w:r w:rsidRPr="002F77F2">
        <w:rPr>
          <w:rFonts w:ascii="Comic Sans MS" w:eastAsia="Times New Roman" w:hAnsi="Comic Sans MS" w:cs="Times New Roman"/>
          <w:sz w:val="24"/>
          <w:szCs w:val="24"/>
        </w:rPr>
        <w:t xml:space="preserve"> for nappy changes. </w:t>
      </w:r>
    </w:p>
    <w:p w14:paraId="7CA9CB17"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18E13754" w14:textId="7777777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w:t>
      </w:r>
      <w:r w:rsidRPr="002F77F2">
        <w:rPr>
          <w:rFonts w:ascii="Comic Sans MS" w:eastAsia="Times New Roman" w:hAnsi="Comic Sans MS" w:cs="Times New Roman"/>
          <w:sz w:val="24"/>
          <w:szCs w:val="24"/>
        </w:rPr>
        <w:lastRenderedPageBreak/>
        <w:t xml:space="preserve">particularly clingy to a potential abuser so all symptoms and signs should be looked at together and assessed as a whole. </w:t>
      </w:r>
    </w:p>
    <w:p w14:paraId="131462AB"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6DD903F0" w14:textId="77777777" w:rsidR="002F77F2" w:rsidRPr="002F77F2" w:rsidRDefault="002F77F2" w:rsidP="002F77F2">
      <w:pPr>
        <w:keepNext/>
        <w:spacing w:after="0" w:line="240" w:lineRule="auto"/>
        <w:jc w:val="both"/>
        <w:rPr>
          <w:rFonts w:ascii="Comic Sans MS" w:eastAsia="Times New Roman" w:hAnsi="Comic Sans MS" w:cs="Arial"/>
          <w:b/>
          <w:sz w:val="24"/>
          <w:szCs w:val="24"/>
        </w:rPr>
      </w:pPr>
      <w:r w:rsidRPr="002F77F2">
        <w:rPr>
          <w:rFonts w:ascii="Comic Sans MS" w:eastAsia="Times New Roman" w:hAnsi="Comic Sans MS" w:cs="Arial"/>
          <w:b/>
          <w:sz w:val="24"/>
          <w:szCs w:val="24"/>
        </w:rPr>
        <w:t>Emotional abuse</w:t>
      </w:r>
    </w:p>
    <w:p w14:paraId="39790267" w14:textId="7777777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Action should be taken under this heading if the staff member has reason to believe that there is a severe, adverse effect on the behaviour and emotional development of a child, caused by persistent or severe ill-treatment or rejection.</w:t>
      </w:r>
    </w:p>
    <w:p w14:paraId="725DF8C4"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1A1D5EC2" w14:textId="0AC00543"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This may include extremes of discipline where a child is shouted at or put down on a consistent basis, lack of emotional attachment by a parent, or it may include parents or carers placing inappropriate age or developmental expectations on children or causing them to feel frightened or in </w:t>
      </w:r>
      <w:r w:rsidR="00F030BA" w:rsidRPr="002F77F2">
        <w:rPr>
          <w:rFonts w:ascii="Comic Sans MS" w:eastAsia="Times New Roman" w:hAnsi="Comic Sans MS" w:cs="Times New Roman"/>
          <w:sz w:val="24"/>
          <w:szCs w:val="24"/>
        </w:rPr>
        <w:t>danger or</w:t>
      </w:r>
      <w:r w:rsidRPr="002F77F2">
        <w:rPr>
          <w:rFonts w:ascii="Comic Sans MS" w:eastAsia="Times New Roman" w:hAnsi="Comic Sans MS" w:cs="Times New Roman"/>
          <w:sz w:val="24"/>
          <w:szCs w:val="24"/>
        </w:rPr>
        <w:t xml:space="preserve"> exploiting or corrupting children. Emotional abuse may also be imposed through the child witnessing domestic abuse and alcohol and drug misuse by adults caring for them.</w:t>
      </w:r>
    </w:p>
    <w:p w14:paraId="73C8ED26"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7E3EBF3D" w14:textId="7777777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The child is likely to show extremes of emotion with this type of abuse. This may include shying away from an adult who is abusing them or becoming withdrawn, </w:t>
      </w:r>
      <w:proofErr w:type="gramStart"/>
      <w:r w:rsidRPr="002F77F2">
        <w:rPr>
          <w:rFonts w:ascii="Comic Sans MS" w:eastAsia="Times New Roman" w:hAnsi="Comic Sans MS" w:cs="Times New Roman"/>
          <w:sz w:val="24"/>
          <w:szCs w:val="24"/>
        </w:rPr>
        <w:t>aggressive</w:t>
      </w:r>
      <w:proofErr w:type="gramEnd"/>
      <w:r w:rsidRPr="002F77F2">
        <w:rPr>
          <w:rFonts w:ascii="Comic Sans MS" w:eastAsia="Times New Roman" w:hAnsi="Comic Sans MS" w:cs="Times New Roman"/>
          <w:sz w:val="24"/>
          <w:szCs w:val="24"/>
        </w:rPr>
        <w:t xml:space="preserve"> or clingy in order to receive their love and attention. This type of abuse is harder to identify as the child is not likely to show any physical signs. </w:t>
      </w:r>
    </w:p>
    <w:p w14:paraId="483B91DA"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40BF636D" w14:textId="77777777" w:rsidR="002F77F2" w:rsidRPr="002F77F2" w:rsidRDefault="002F77F2" w:rsidP="002F77F2">
      <w:pPr>
        <w:keepNext/>
        <w:spacing w:after="0" w:line="240" w:lineRule="auto"/>
        <w:jc w:val="both"/>
        <w:rPr>
          <w:rFonts w:ascii="Comic Sans MS" w:eastAsia="Times New Roman" w:hAnsi="Comic Sans MS" w:cs="Arial"/>
          <w:b/>
          <w:sz w:val="24"/>
          <w:szCs w:val="24"/>
        </w:rPr>
      </w:pPr>
      <w:r w:rsidRPr="002F77F2">
        <w:rPr>
          <w:rFonts w:ascii="Comic Sans MS" w:eastAsia="Times New Roman" w:hAnsi="Comic Sans MS" w:cs="Arial"/>
          <w:b/>
          <w:sz w:val="24"/>
          <w:szCs w:val="24"/>
        </w:rPr>
        <w:t>Neglect</w:t>
      </w:r>
    </w:p>
    <w:p w14:paraId="09562ED5" w14:textId="7777777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Action should be taken under this heading if the staff member has reason to believe that there has been any type of neglect of a child (for example, by exposure to any kind of danger, including cold and starvation) which results in serious impairment of the child's health or development, including failure to thrive.</w:t>
      </w:r>
    </w:p>
    <w:p w14:paraId="4A4F59E0"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6137BE90" w14:textId="7777777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14:paraId="32969280"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557EF976" w14:textId="0EE952C7" w:rsidR="002F77F2" w:rsidRPr="002F77F2" w:rsidRDefault="002F77F2" w:rsidP="002F77F2">
      <w:pPr>
        <w:spacing w:after="0" w:line="240" w:lineRule="auto"/>
        <w:jc w:val="both"/>
        <w:rPr>
          <w:rFonts w:ascii="Comic Sans MS" w:eastAsia="Times New Roman" w:hAnsi="Comic Sans MS" w:cs="Times New Roman"/>
          <w:sz w:val="24"/>
          <w:szCs w:val="24"/>
        </w:rPr>
      </w:pPr>
      <w:r w:rsidRPr="002F77F2">
        <w:rPr>
          <w:rFonts w:ascii="Comic Sans MS" w:eastAsia="Times New Roman" w:hAnsi="Comic Sans MS" w:cs="Times New Roman"/>
          <w:sz w:val="24"/>
          <w:szCs w:val="24"/>
        </w:rPr>
        <w:t xml:space="preserve">Neglect may also be shown through emotional signs, </w:t>
      </w:r>
      <w:proofErr w:type="gramStart"/>
      <w:r w:rsidRPr="002F77F2">
        <w:rPr>
          <w:rFonts w:ascii="Comic Sans MS" w:eastAsia="Times New Roman" w:hAnsi="Comic Sans MS" w:cs="Times New Roman"/>
          <w:sz w:val="24"/>
          <w:szCs w:val="24"/>
        </w:rPr>
        <w:t>e.g.</w:t>
      </w:r>
      <w:proofErr w:type="gramEnd"/>
      <w:r w:rsidRPr="002F77F2">
        <w:rPr>
          <w:rFonts w:ascii="Comic Sans MS" w:eastAsia="Times New Roman" w:hAnsi="Comic Sans MS" w:cs="Times New Roman"/>
          <w:sz w:val="24"/>
          <w:szCs w:val="24"/>
        </w:rPr>
        <w:t xml:space="preserve"> a child may not be receiving the attention they need at home and may crave love and support at nursery. They may be clingy and emotional. In addition, neglect may occur through pregnancy </w:t>
      </w:r>
      <w:r w:rsidR="00EC44D7" w:rsidRPr="002F77F2">
        <w:rPr>
          <w:rFonts w:ascii="Comic Sans MS" w:eastAsia="Times New Roman" w:hAnsi="Comic Sans MS" w:cs="Times New Roman"/>
          <w:sz w:val="24"/>
          <w:szCs w:val="24"/>
        </w:rPr>
        <w:t>because of</w:t>
      </w:r>
      <w:r w:rsidRPr="002F77F2">
        <w:rPr>
          <w:rFonts w:ascii="Comic Sans MS" w:eastAsia="Times New Roman" w:hAnsi="Comic Sans MS" w:cs="Times New Roman"/>
          <w:sz w:val="24"/>
          <w:szCs w:val="24"/>
        </w:rPr>
        <w:t xml:space="preserve"> maternal substance abuse. </w:t>
      </w:r>
    </w:p>
    <w:p w14:paraId="03351038" w14:textId="77777777" w:rsidR="002F77F2" w:rsidRPr="002F77F2" w:rsidRDefault="002F77F2" w:rsidP="002F77F2">
      <w:pPr>
        <w:spacing w:after="0" w:line="240" w:lineRule="auto"/>
        <w:jc w:val="both"/>
        <w:rPr>
          <w:rFonts w:ascii="Comic Sans MS" w:eastAsia="Times New Roman" w:hAnsi="Comic Sans MS" w:cs="Times New Roman"/>
          <w:sz w:val="24"/>
          <w:szCs w:val="24"/>
        </w:rPr>
      </w:pPr>
    </w:p>
    <w:p w14:paraId="0D40D660" w14:textId="0B6CDEEB" w:rsidR="00260469" w:rsidRPr="00260469" w:rsidRDefault="00260469" w:rsidP="00260469">
      <w:pPr>
        <w:rPr>
          <w:rFonts w:ascii="Comic Sans MS" w:hAnsi="Comic Sans MS"/>
          <w:sz w:val="24"/>
        </w:rPr>
      </w:pPr>
    </w:p>
    <w:p w14:paraId="6AB0A021" w14:textId="14FC0C20" w:rsidR="00260469" w:rsidRDefault="00260469" w:rsidP="00260469">
      <w:pPr>
        <w:rPr>
          <w:rFonts w:ascii="Arial" w:hAnsi="Arial" w:cs="Arial"/>
          <w:noProof/>
          <w:color w:val="1A0DAB"/>
          <w:sz w:val="20"/>
          <w:szCs w:val="20"/>
          <w:bdr w:val="none" w:sz="0" w:space="0" w:color="auto" w:frame="1"/>
        </w:rPr>
      </w:pPr>
    </w:p>
    <w:p w14:paraId="2469DDF3" w14:textId="0C748135" w:rsidR="00260469" w:rsidRDefault="00260469" w:rsidP="00260469">
      <w:pPr>
        <w:rPr>
          <w:rFonts w:ascii="Arial" w:hAnsi="Arial" w:cs="Arial"/>
          <w:noProof/>
          <w:color w:val="1A0DAB"/>
          <w:sz w:val="20"/>
          <w:szCs w:val="20"/>
          <w:bdr w:val="none" w:sz="0" w:space="0" w:color="auto" w:frame="1"/>
        </w:rPr>
      </w:pPr>
    </w:p>
    <w:p w14:paraId="6C8D7E21" w14:textId="0B2CBAD1" w:rsidR="00260469" w:rsidRDefault="00260469" w:rsidP="00260469">
      <w:pPr>
        <w:jc w:val="center"/>
        <w:rPr>
          <w:rFonts w:ascii="Comic Sans MS" w:hAnsi="Comic Sans MS"/>
          <w:sz w:val="24"/>
        </w:rPr>
      </w:pPr>
    </w:p>
    <w:p w14:paraId="4E079D18" w14:textId="15229244" w:rsidR="00260469" w:rsidRDefault="00260469" w:rsidP="00260469">
      <w:pPr>
        <w:jc w:val="center"/>
        <w:rPr>
          <w:rFonts w:ascii="Comic Sans MS" w:hAnsi="Comic Sans MS"/>
          <w:sz w:val="24"/>
        </w:rPr>
      </w:pPr>
    </w:p>
    <w:p w14:paraId="6A51E76F" w14:textId="0ACB93DC" w:rsidR="00260469" w:rsidRPr="00260469" w:rsidRDefault="00260469" w:rsidP="00260469">
      <w:pPr>
        <w:rPr>
          <w:rFonts w:ascii="Comic Sans MS" w:hAnsi="Comic Sans MS"/>
          <w:b/>
          <w:sz w:val="24"/>
        </w:rPr>
      </w:pPr>
    </w:p>
    <w:sectPr w:rsidR="00260469" w:rsidRPr="00260469" w:rsidSect="00D87298">
      <w:footerReference w:type="default" r:id="rId10"/>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1BE3" w14:textId="77777777" w:rsidR="00373EAB" w:rsidRDefault="00373EAB" w:rsidP="00C72BD7">
      <w:pPr>
        <w:spacing w:after="0" w:line="240" w:lineRule="auto"/>
      </w:pPr>
      <w:r>
        <w:separator/>
      </w:r>
    </w:p>
  </w:endnote>
  <w:endnote w:type="continuationSeparator" w:id="0">
    <w:p w14:paraId="76F96B8F" w14:textId="77777777" w:rsidR="00373EAB" w:rsidRDefault="00373EAB" w:rsidP="00C7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ECB4" w14:textId="1E2CD990" w:rsidR="0065573B" w:rsidRPr="0065573B" w:rsidRDefault="0065573B" w:rsidP="00D87298">
    <w:pPr>
      <w:pStyle w:val="Footer"/>
      <w:jc w:val="right"/>
      <w:rPr>
        <w:rFonts w:ascii="Comic Sans MS" w:hAnsi="Comic Sans MS"/>
        <w:b/>
      </w:rPr>
    </w:pPr>
    <w:r>
      <w:rPr>
        <w:rFonts w:ascii="Comic Sans MS" w:hAnsi="Comic Sans MS"/>
        <w:b/>
      </w:rPr>
      <w:tab/>
      <w:t xml:space="preserve"> </w:t>
    </w:r>
  </w:p>
  <w:p w14:paraId="79D2EE59" w14:textId="77777777" w:rsidR="007E4A90" w:rsidRDefault="007E4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C743" w14:textId="77777777" w:rsidR="00373EAB" w:rsidRDefault="00373EAB" w:rsidP="00C72BD7">
      <w:pPr>
        <w:spacing w:after="0" w:line="240" w:lineRule="auto"/>
      </w:pPr>
      <w:r>
        <w:separator/>
      </w:r>
    </w:p>
  </w:footnote>
  <w:footnote w:type="continuationSeparator" w:id="0">
    <w:p w14:paraId="24ED47E4" w14:textId="77777777" w:rsidR="00373EAB" w:rsidRDefault="00373EAB" w:rsidP="00C72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6BFAB36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180089"/>
    <w:multiLevelType w:val="hybridMultilevel"/>
    <w:tmpl w:val="866E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514AA"/>
    <w:multiLevelType w:val="hybridMultilevel"/>
    <w:tmpl w:val="60AAD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136CB4"/>
    <w:multiLevelType w:val="hybridMultilevel"/>
    <w:tmpl w:val="29C86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767EDB"/>
    <w:multiLevelType w:val="hybridMultilevel"/>
    <w:tmpl w:val="D076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532A0"/>
    <w:multiLevelType w:val="hybridMultilevel"/>
    <w:tmpl w:val="A5E27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43AF6"/>
    <w:multiLevelType w:val="hybridMultilevel"/>
    <w:tmpl w:val="52D8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65AFB"/>
    <w:multiLevelType w:val="hybridMultilevel"/>
    <w:tmpl w:val="0C90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C0108"/>
    <w:multiLevelType w:val="hybridMultilevel"/>
    <w:tmpl w:val="8BDA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D37977"/>
    <w:multiLevelType w:val="hybridMultilevel"/>
    <w:tmpl w:val="31F87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D80825"/>
    <w:multiLevelType w:val="hybridMultilevel"/>
    <w:tmpl w:val="6182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64373"/>
    <w:multiLevelType w:val="hybridMultilevel"/>
    <w:tmpl w:val="AB462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5455B9"/>
    <w:multiLevelType w:val="hybridMultilevel"/>
    <w:tmpl w:val="C8C8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662A9"/>
    <w:multiLevelType w:val="hybridMultilevel"/>
    <w:tmpl w:val="6A34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B026B0"/>
    <w:multiLevelType w:val="hybridMultilevel"/>
    <w:tmpl w:val="D29E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AE5D0E"/>
    <w:multiLevelType w:val="hybridMultilevel"/>
    <w:tmpl w:val="4A924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8E4E8B"/>
    <w:multiLevelType w:val="hybridMultilevel"/>
    <w:tmpl w:val="E822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EF4FAA"/>
    <w:multiLevelType w:val="hybridMultilevel"/>
    <w:tmpl w:val="BC360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564C58"/>
    <w:multiLevelType w:val="hybridMultilevel"/>
    <w:tmpl w:val="1FF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927405">
    <w:abstractNumId w:val="10"/>
  </w:num>
  <w:num w:numId="2" w16cid:durableId="50152028">
    <w:abstractNumId w:val="13"/>
  </w:num>
  <w:num w:numId="3" w16cid:durableId="2072850791">
    <w:abstractNumId w:val="3"/>
  </w:num>
  <w:num w:numId="4" w16cid:durableId="502671680">
    <w:abstractNumId w:val="11"/>
  </w:num>
  <w:num w:numId="5" w16cid:durableId="1013142518">
    <w:abstractNumId w:val="15"/>
  </w:num>
  <w:num w:numId="6" w16cid:durableId="2012561477">
    <w:abstractNumId w:val="17"/>
  </w:num>
  <w:num w:numId="7" w16cid:durableId="255217445">
    <w:abstractNumId w:val="5"/>
  </w:num>
  <w:num w:numId="8" w16cid:durableId="959457035">
    <w:abstractNumId w:val="19"/>
  </w:num>
  <w:num w:numId="9" w16cid:durableId="87166756">
    <w:abstractNumId w:val="2"/>
  </w:num>
  <w:num w:numId="10" w16cid:durableId="147282513">
    <w:abstractNumId w:val="16"/>
  </w:num>
  <w:num w:numId="11" w16cid:durableId="245195166">
    <w:abstractNumId w:val="18"/>
  </w:num>
  <w:num w:numId="12" w16cid:durableId="774863810">
    <w:abstractNumId w:val="12"/>
  </w:num>
  <w:num w:numId="13" w16cid:durableId="202326201">
    <w:abstractNumId w:val="20"/>
  </w:num>
  <w:num w:numId="14" w16cid:durableId="1931620257">
    <w:abstractNumId w:val="14"/>
  </w:num>
  <w:num w:numId="15" w16cid:durableId="896939589">
    <w:abstractNumId w:val="4"/>
  </w:num>
  <w:num w:numId="16" w16cid:durableId="471410810">
    <w:abstractNumId w:val="9"/>
  </w:num>
  <w:num w:numId="17" w16cid:durableId="66348820">
    <w:abstractNumId w:val="8"/>
  </w:num>
  <w:num w:numId="18" w16cid:durableId="1659069435">
    <w:abstractNumId w:val="0"/>
  </w:num>
  <w:num w:numId="19" w16cid:durableId="214203861">
    <w:abstractNumId w:val="6"/>
  </w:num>
  <w:num w:numId="20" w16cid:durableId="1726835134">
    <w:abstractNumId w:val="7"/>
  </w:num>
  <w:num w:numId="21" w16cid:durableId="1337270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5B"/>
    <w:rsid w:val="0000565B"/>
    <w:rsid w:val="000164DE"/>
    <w:rsid w:val="00031875"/>
    <w:rsid w:val="000A0DFC"/>
    <w:rsid w:val="000C61E7"/>
    <w:rsid w:val="000F0816"/>
    <w:rsid w:val="000F71FB"/>
    <w:rsid w:val="00103F3D"/>
    <w:rsid w:val="00110430"/>
    <w:rsid w:val="0015344F"/>
    <w:rsid w:val="0018175C"/>
    <w:rsid w:val="001D12C2"/>
    <w:rsid w:val="001D1382"/>
    <w:rsid w:val="001E59C8"/>
    <w:rsid w:val="00234DC3"/>
    <w:rsid w:val="00246094"/>
    <w:rsid w:val="00260469"/>
    <w:rsid w:val="002F77F2"/>
    <w:rsid w:val="00300A78"/>
    <w:rsid w:val="00373EAB"/>
    <w:rsid w:val="00432E17"/>
    <w:rsid w:val="004F0777"/>
    <w:rsid w:val="00503161"/>
    <w:rsid w:val="005538E2"/>
    <w:rsid w:val="00570411"/>
    <w:rsid w:val="005933A5"/>
    <w:rsid w:val="005B7C3A"/>
    <w:rsid w:val="005C729E"/>
    <w:rsid w:val="005D023E"/>
    <w:rsid w:val="0065573B"/>
    <w:rsid w:val="006741CA"/>
    <w:rsid w:val="006D2217"/>
    <w:rsid w:val="006D2A8B"/>
    <w:rsid w:val="00771FB8"/>
    <w:rsid w:val="0079038E"/>
    <w:rsid w:val="007D016B"/>
    <w:rsid w:val="007E4A90"/>
    <w:rsid w:val="00813DCD"/>
    <w:rsid w:val="00875E45"/>
    <w:rsid w:val="00890577"/>
    <w:rsid w:val="009B3EAB"/>
    <w:rsid w:val="00A628C1"/>
    <w:rsid w:val="00A80A96"/>
    <w:rsid w:val="00A85B91"/>
    <w:rsid w:val="00AC4AA8"/>
    <w:rsid w:val="00BB01F9"/>
    <w:rsid w:val="00BC70AB"/>
    <w:rsid w:val="00C129F8"/>
    <w:rsid w:val="00C41B25"/>
    <w:rsid w:val="00C72BD7"/>
    <w:rsid w:val="00CD7D0E"/>
    <w:rsid w:val="00CE3FBD"/>
    <w:rsid w:val="00D87298"/>
    <w:rsid w:val="00DB584C"/>
    <w:rsid w:val="00E35C2E"/>
    <w:rsid w:val="00EB70AA"/>
    <w:rsid w:val="00EC44D7"/>
    <w:rsid w:val="00EC7D62"/>
    <w:rsid w:val="00F030BA"/>
    <w:rsid w:val="00F333EF"/>
    <w:rsid w:val="00F6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D1FF"/>
  <w15:chartTrackingRefBased/>
  <w15:docId w15:val="{D713068A-0185-4557-B264-F16067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BD7"/>
  </w:style>
  <w:style w:type="paragraph" w:styleId="Footer">
    <w:name w:val="footer"/>
    <w:basedOn w:val="Normal"/>
    <w:link w:val="FooterChar"/>
    <w:uiPriority w:val="99"/>
    <w:unhideWhenUsed/>
    <w:rsid w:val="00C72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BD7"/>
  </w:style>
  <w:style w:type="paragraph" w:styleId="ListParagraph">
    <w:name w:val="List Paragraph"/>
    <w:basedOn w:val="Normal"/>
    <w:uiPriority w:val="34"/>
    <w:qFormat/>
    <w:rsid w:val="00C7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7CF0-A571-4178-A8FE-B30BC135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Hutchison</dc:creator>
  <cp:keywords/>
  <dc:description/>
  <cp:lastModifiedBy>Jennifer McNaughton</cp:lastModifiedBy>
  <cp:revision>3</cp:revision>
  <cp:lastPrinted>2022-08-09T13:20:00Z</cp:lastPrinted>
  <dcterms:created xsi:type="dcterms:W3CDTF">2022-08-09T13:18:00Z</dcterms:created>
  <dcterms:modified xsi:type="dcterms:W3CDTF">2022-08-09T13:20:00Z</dcterms:modified>
</cp:coreProperties>
</file>